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7C" w:rsidRPr="0010543E" w:rsidRDefault="00906371">
      <w:r w:rsidRPr="0010543E">
        <w:tab/>
      </w:r>
    </w:p>
    <w:tbl>
      <w:tblPr>
        <w:tblStyle w:val="Tablaconcuadrcula"/>
        <w:tblpPr w:leftFromText="141" w:rightFromText="141" w:vertAnchor="page" w:horzAnchor="margin" w:tblpX="-459" w:tblpY="872"/>
        <w:tblW w:w="100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51"/>
        <w:gridCol w:w="4961"/>
        <w:gridCol w:w="3118"/>
      </w:tblGrid>
      <w:tr w:rsidR="005A29FA" w:rsidRPr="0010543E" w:rsidTr="00D37CF9">
        <w:trPr>
          <w:trHeight w:val="1819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A29FA" w:rsidRPr="0010543E" w:rsidRDefault="00427E17" w:rsidP="00772E32">
            <w:pPr>
              <w:pStyle w:val="Default"/>
              <w:jc w:val="center"/>
              <w:rPr>
                <w:rFonts w:ascii="Copperplate Gothic Bold" w:hAnsi="Copperplate Gothic Bold"/>
                <w:bCs/>
                <w:sz w:val="28"/>
                <w:szCs w:val="28"/>
              </w:rPr>
            </w:pPr>
            <w:r>
              <w:rPr>
                <w:rFonts w:ascii="Copperplate Gothic Bold" w:hAnsi="Copperplate Gothic Bold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609600" cy="895350"/>
                  <wp:effectExtent l="19050" t="0" r="0" b="0"/>
                  <wp:docPr id="1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278E0" w:rsidRDefault="005A29FA" w:rsidP="00D37CF9">
            <w:pPr>
              <w:pStyle w:val="Default"/>
              <w:ind w:left="34"/>
              <w:jc w:val="center"/>
              <w:rPr>
                <w:rFonts w:ascii="Gungsuh" w:eastAsia="Gungsuh" w:hAnsi="Gungsuh"/>
                <w:b/>
                <w:bCs/>
                <w:sz w:val="22"/>
                <w:szCs w:val="22"/>
              </w:rPr>
            </w:pPr>
            <w:r w:rsidRPr="00B45409">
              <w:rPr>
                <w:rFonts w:ascii="Gungsuh" w:eastAsia="Gungsuh" w:hAnsi="Gungsuh"/>
                <w:b/>
                <w:bCs/>
                <w:sz w:val="22"/>
                <w:szCs w:val="22"/>
              </w:rPr>
              <w:t xml:space="preserve">FACULTAD DE </w:t>
            </w:r>
            <w:r w:rsidR="009278E0" w:rsidRPr="00B45409">
              <w:rPr>
                <w:rFonts w:ascii="Gungsuh" w:eastAsia="Gungsuh" w:hAnsi="Gungsuh"/>
                <w:b/>
                <w:bCs/>
                <w:sz w:val="22"/>
                <w:szCs w:val="22"/>
              </w:rPr>
              <w:t>D</w:t>
            </w:r>
            <w:r w:rsidRPr="00B45409">
              <w:rPr>
                <w:rFonts w:ascii="Gungsuh" w:eastAsia="Gungsuh" w:hAnsi="Gungsuh"/>
                <w:b/>
                <w:bCs/>
                <w:sz w:val="22"/>
                <w:szCs w:val="22"/>
              </w:rPr>
              <w:t>EREC</w:t>
            </w:r>
            <w:r w:rsidR="009278E0" w:rsidRPr="00B45409">
              <w:rPr>
                <w:rFonts w:ascii="Gungsuh" w:eastAsia="Gungsuh" w:hAnsi="Gungsuh"/>
                <w:b/>
                <w:bCs/>
                <w:sz w:val="22"/>
                <w:szCs w:val="22"/>
              </w:rPr>
              <w:t>HO</w:t>
            </w:r>
          </w:p>
          <w:p w:rsidR="00D37CF9" w:rsidRDefault="00D37CF9" w:rsidP="00D37CF9">
            <w:pPr>
              <w:pStyle w:val="Default"/>
              <w:ind w:left="34"/>
              <w:jc w:val="center"/>
              <w:rPr>
                <w:rFonts w:ascii="Gungsuh" w:eastAsia="Gungsuh" w:hAnsi="Gungsuh"/>
                <w:b/>
                <w:bCs/>
                <w:sz w:val="22"/>
                <w:szCs w:val="22"/>
              </w:rPr>
            </w:pPr>
            <w:r>
              <w:rPr>
                <w:rFonts w:ascii="Gungsuh" w:eastAsia="Gungsuh" w:hAnsi="Gungsuh"/>
                <w:b/>
                <w:bCs/>
                <w:sz w:val="22"/>
                <w:szCs w:val="22"/>
              </w:rPr>
              <w:t>COORDINACI</w:t>
            </w:r>
            <w:r>
              <w:rPr>
                <w:rFonts w:ascii="Gungsuh" w:eastAsia="Gungsuh" w:hAnsi="Gungsuh" w:hint="eastAsia"/>
                <w:b/>
                <w:bCs/>
                <w:sz w:val="22"/>
                <w:szCs w:val="22"/>
              </w:rPr>
              <w:t>Ó</w:t>
            </w:r>
            <w:r>
              <w:rPr>
                <w:rFonts w:ascii="Gungsuh" w:eastAsia="Gungsuh" w:hAnsi="Gungsuh"/>
                <w:b/>
                <w:bCs/>
                <w:sz w:val="22"/>
                <w:szCs w:val="22"/>
              </w:rPr>
              <w:t>N DEL PROGRAMA DE</w:t>
            </w:r>
          </w:p>
          <w:p w:rsidR="00D37CF9" w:rsidRPr="00B45409" w:rsidRDefault="00D37CF9" w:rsidP="00D37CF9">
            <w:pPr>
              <w:pStyle w:val="Default"/>
              <w:ind w:left="34"/>
              <w:jc w:val="center"/>
              <w:rPr>
                <w:rFonts w:ascii="Gungsuh" w:eastAsia="Gungsuh" w:hAnsi="Gungsuh"/>
                <w:b/>
                <w:bCs/>
                <w:sz w:val="22"/>
                <w:szCs w:val="22"/>
              </w:rPr>
            </w:pPr>
            <w:r>
              <w:rPr>
                <w:rFonts w:ascii="Gungsuh" w:eastAsia="Gungsuh" w:hAnsi="Gungsuh"/>
                <w:b/>
                <w:bCs/>
                <w:sz w:val="22"/>
                <w:szCs w:val="22"/>
              </w:rPr>
              <w:t>POSGRADO EN DERECHO</w:t>
            </w:r>
          </w:p>
          <w:p w:rsidR="005A29FA" w:rsidRPr="00B45409" w:rsidRDefault="005A29FA" w:rsidP="00D37CF9">
            <w:pPr>
              <w:pStyle w:val="Default"/>
              <w:ind w:left="34"/>
              <w:jc w:val="center"/>
              <w:rPr>
                <w:rFonts w:ascii="Gungsuh" w:eastAsia="Gungsuh" w:hAnsi="Gungsuh"/>
                <w:b/>
                <w:bCs/>
                <w:sz w:val="22"/>
                <w:szCs w:val="22"/>
              </w:rPr>
            </w:pPr>
            <w:r w:rsidRPr="00B45409">
              <w:rPr>
                <w:rFonts w:ascii="Gungsuh" w:eastAsia="Gungsuh" w:hAnsi="Gungsuh"/>
                <w:b/>
                <w:bCs/>
                <w:sz w:val="22"/>
                <w:szCs w:val="22"/>
              </w:rPr>
              <w:t>DIVISI</w:t>
            </w:r>
            <w:r w:rsidRPr="00B45409">
              <w:rPr>
                <w:rFonts w:ascii="Gungsuh" w:eastAsia="Gungsuh" w:hAnsi="Gungsuh" w:hint="eastAsia"/>
                <w:b/>
                <w:bCs/>
                <w:sz w:val="22"/>
                <w:szCs w:val="22"/>
              </w:rPr>
              <w:t>Ó</w:t>
            </w:r>
            <w:r w:rsidRPr="00B45409">
              <w:rPr>
                <w:rFonts w:ascii="Gungsuh" w:eastAsia="Gungsuh" w:hAnsi="Gungsuh"/>
                <w:b/>
                <w:bCs/>
                <w:sz w:val="22"/>
                <w:szCs w:val="22"/>
              </w:rPr>
              <w:t>N DE ESTUDIOS</w:t>
            </w:r>
            <w:r w:rsidR="009278E0" w:rsidRPr="00B45409">
              <w:rPr>
                <w:rFonts w:ascii="Gungsuh" w:eastAsia="Gungsuh" w:hAnsi="Gungsuh"/>
                <w:b/>
                <w:bCs/>
                <w:sz w:val="22"/>
                <w:szCs w:val="22"/>
              </w:rPr>
              <w:t xml:space="preserve"> </w:t>
            </w:r>
            <w:r w:rsidRPr="00B45409">
              <w:rPr>
                <w:rFonts w:ascii="Gungsuh" w:eastAsia="Gungsuh" w:hAnsi="Gungsuh"/>
                <w:b/>
                <w:bCs/>
                <w:sz w:val="22"/>
                <w:szCs w:val="22"/>
              </w:rPr>
              <w:t>DE</w:t>
            </w:r>
            <w:r w:rsidR="008B4CAA" w:rsidRPr="00B45409">
              <w:rPr>
                <w:rFonts w:ascii="Gungsuh" w:eastAsia="Gungsuh" w:hAnsi="Gungsuh"/>
                <w:b/>
                <w:bCs/>
                <w:sz w:val="22"/>
                <w:szCs w:val="22"/>
              </w:rPr>
              <w:t xml:space="preserve"> P</w:t>
            </w:r>
            <w:r w:rsidRPr="00B45409">
              <w:rPr>
                <w:rFonts w:ascii="Gungsuh" w:eastAsia="Gungsuh" w:hAnsi="Gungsuh"/>
                <w:b/>
                <w:bCs/>
                <w:sz w:val="22"/>
                <w:szCs w:val="22"/>
              </w:rPr>
              <w:t>OSGRADO</w:t>
            </w:r>
            <w:r w:rsidR="009B2987">
              <w:rPr>
                <w:rFonts w:ascii="Gungsuh" w:eastAsia="Gungsuh" w:hAnsi="Gungsuh"/>
                <w:b/>
                <w:bCs/>
                <w:sz w:val="22"/>
                <w:szCs w:val="22"/>
              </w:rPr>
              <w:t xml:space="preserve"> </w:t>
            </w:r>
            <w:r w:rsidRPr="00B45409">
              <w:rPr>
                <w:rFonts w:ascii="Gungsuh" w:eastAsia="Gungsuh" w:hAnsi="Gungsuh"/>
                <w:b/>
                <w:bCs/>
                <w:sz w:val="22"/>
                <w:szCs w:val="22"/>
              </w:rPr>
              <w:t xml:space="preserve">Examen General </w:t>
            </w:r>
            <w:r w:rsidR="009B2987">
              <w:rPr>
                <w:rFonts w:ascii="Gungsuh" w:eastAsia="Gungsuh" w:hAnsi="Gungsuh"/>
                <w:b/>
                <w:bCs/>
                <w:sz w:val="22"/>
                <w:szCs w:val="22"/>
              </w:rPr>
              <w:t xml:space="preserve"> </w:t>
            </w:r>
            <w:r w:rsidRPr="00B45409">
              <w:rPr>
                <w:rFonts w:ascii="Gungsuh" w:eastAsia="Gungsuh" w:hAnsi="Gungsuh"/>
                <w:b/>
                <w:bCs/>
                <w:sz w:val="22"/>
                <w:szCs w:val="22"/>
              </w:rPr>
              <w:t>de</w:t>
            </w:r>
            <w:r w:rsidR="009B2987">
              <w:rPr>
                <w:rFonts w:ascii="Gungsuh" w:eastAsia="Gungsuh" w:hAnsi="Gungsuh"/>
                <w:b/>
                <w:bCs/>
                <w:sz w:val="22"/>
                <w:szCs w:val="22"/>
              </w:rPr>
              <w:t xml:space="preserve"> </w:t>
            </w:r>
            <w:r w:rsidRPr="00B45409">
              <w:rPr>
                <w:rFonts w:ascii="Gungsuh" w:eastAsia="Gungsuh" w:hAnsi="Gungsuh"/>
                <w:b/>
                <w:bCs/>
                <w:sz w:val="22"/>
                <w:szCs w:val="22"/>
              </w:rPr>
              <w:t xml:space="preserve"> Conocimientos</w:t>
            </w:r>
          </w:p>
          <w:p w:rsidR="005A29FA" w:rsidRPr="00B45409" w:rsidRDefault="00D37CF9" w:rsidP="00D37CF9">
            <w:pPr>
              <w:pStyle w:val="Default"/>
              <w:ind w:left="34"/>
              <w:jc w:val="center"/>
              <w:rPr>
                <w:rFonts w:ascii="Gungsuh" w:eastAsia="Gungsuh" w:hAnsi="Gungsuh"/>
                <w:b/>
                <w:bCs/>
                <w:sz w:val="22"/>
                <w:szCs w:val="22"/>
              </w:rPr>
            </w:pPr>
            <w:r>
              <w:rPr>
                <w:rFonts w:ascii="Gungsuh" w:eastAsia="Gungsuh" w:hAnsi="Gungsuh"/>
                <w:b/>
                <w:bCs/>
                <w:sz w:val="22"/>
                <w:szCs w:val="22"/>
              </w:rPr>
              <w:t>Maestr</w:t>
            </w:r>
            <w:r>
              <w:rPr>
                <w:rFonts w:ascii="Gungsuh" w:eastAsia="Gungsuh" w:hAnsi="Gungsuh" w:hint="eastAsia"/>
                <w:b/>
                <w:bCs/>
                <w:sz w:val="22"/>
                <w:szCs w:val="22"/>
              </w:rPr>
              <w:t>í</w:t>
            </w:r>
            <w:r>
              <w:rPr>
                <w:rFonts w:ascii="Gungsuh" w:eastAsia="Gungsuh" w:hAnsi="Gungsuh"/>
                <w:b/>
                <w:bCs/>
                <w:sz w:val="22"/>
                <w:szCs w:val="22"/>
              </w:rPr>
              <w:t>a</w:t>
            </w:r>
            <w:r w:rsidR="009B2987">
              <w:rPr>
                <w:rFonts w:ascii="Gungsuh" w:eastAsia="Gungsuh" w:hAnsi="Gungsuh"/>
                <w:b/>
                <w:bCs/>
                <w:sz w:val="22"/>
                <w:szCs w:val="22"/>
              </w:rPr>
              <w:t xml:space="preserve"> </w:t>
            </w:r>
            <w:r w:rsidR="005A29FA" w:rsidRPr="00B45409">
              <w:rPr>
                <w:rFonts w:ascii="Gungsuh" w:eastAsia="Gungsuh" w:hAnsi="Gungsuh"/>
                <w:b/>
                <w:bCs/>
                <w:sz w:val="22"/>
                <w:szCs w:val="22"/>
              </w:rPr>
              <w:t xml:space="preserve">en </w:t>
            </w:r>
            <w:r w:rsidR="009B2987">
              <w:rPr>
                <w:rFonts w:ascii="Gungsuh" w:eastAsia="Gungsuh" w:hAnsi="Gungsuh"/>
                <w:b/>
                <w:bCs/>
                <w:sz w:val="22"/>
                <w:szCs w:val="22"/>
              </w:rPr>
              <w:t xml:space="preserve"> </w:t>
            </w:r>
            <w:r w:rsidR="005A29FA" w:rsidRPr="00B45409">
              <w:rPr>
                <w:rFonts w:ascii="Gungsuh" w:eastAsia="Gungsuh" w:hAnsi="Gungsuh"/>
                <w:b/>
                <w:bCs/>
                <w:sz w:val="22"/>
                <w:szCs w:val="22"/>
              </w:rPr>
              <w:t>Derecho</w:t>
            </w:r>
          </w:p>
          <w:p w:rsidR="005A29FA" w:rsidRPr="0010543E" w:rsidRDefault="005A29FA" w:rsidP="00D37CF9">
            <w:pPr>
              <w:pStyle w:val="Default"/>
              <w:ind w:left="34"/>
              <w:jc w:val="center"/>
              <w:rPr>
                <w:rFonts w:ascii="Copperplate Gothic Bold" w:hAnsi="Copperplate Gothic Bold"/>
                <w:bCs/>
                <w:sz w:val="28"/>
                <w:szCs w:val="28"/>
              </w:rPr>
            </w:pPr>
            <w:r w:rsidRPr="00B45409">
              <w:rPr>
                <w:rFonts w:ascii="Gungsuh" w:eastAsia="Gungsuh" w:hAnsi="Gungsuh"/>
                <w:b/>
                <w:bCs/>
                <w:sz w:val="22"/>
                <w:szCs w:val="22"/>
              </w:rPr>
              <w:t>Semestre 201</w:t>
            </w:r>
            <w:r w:rsidR="0093121D">
              <w:rPr>
                <w:rFonts w:ascii="Gungsuh" w:eastAsia="Gungsuh" w:hAnsi="Gungsuh"/>
                <w:b/>
                <w:bCs/>
                <w:sz w:val="22"/>
                <w:szCs w:val="22"/>
              </w:rPr>
              <w:t>6</w:t>
            </w:r>
            <w:r w:rsidRPr="00B45409">
              <w:rPr>
                <w:rFonts w:ascii="Gungsuh" w:eastAsia="Gungsuh" w:hAnsi="Gungsuh"/>
                <w:b/>
                <w:bCs/>
                <w:sz w:val="22"/>
                <w:szCs w:val="22"/>
              </w:rPr>
              <w:t>-I</w:t>
            </w:r>
            <w:r w:rsidR="009E7C4B">
              <w:rPr>
                <w:rFonts w:ascii="Gungsuh" w:eastAsia="Gungsuh" w:hAnsi="Gungsuh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A29FA" w:rsidRPr="0010543E" w:rsidRDefault="00427E17" w:rsidP="00772E32">
            <w:pPr>
              <w:pStyle w:val="Default"/>
              <w:jc w:val="center"/>
              <w:rPr>
                <w:rFonts w:ascii="Copperplate Gothic Bold" w:hAnsi="Copperplate Gothic Bold"/>
                <w:bCs/>
                <w:sz w:val="28"/>
                <w:szCs w:val="28"/>
              </w:rPr>
            </w:pPr>
            <w:r>
              <w:rPr>
                <w:rFonts w:ascii="Copperplate Gothic Bold" w:hAnsi="Copperplate Gothic Bold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733550" cy="876300"/>
                  <wp:effectExtent l="19050" t="0" r="0" b="0"/>
                  <wp:docPr id="2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409" w:rsidRPr="0010543E" w:rsidTr="00D37CF9">
        <w:tc>
          <w:tcPr>
            <w:tcW w:w="1951" w:type="dxa"/>
            <w:shd w:val="clear" w:color="auto" w:fill="FFFF00"/>
            <w:vAlign w:val="center"/>
          </w:tcPr>
          <w:tbl>
            <w:tblPr>
              <w:tblW w:w="5000" w:type="pct"/>
              <w:tblLayout w:type="fixed"/>
              <w:tblLook w:val="0000"/>
            </w:tblPr>
            <w:tblGrid>
              <w:gridCol w:w="1735"/>
            </w:tblGrid>
            <w:tr w:rsidR="00B45409" w:rsidRPr="0010543E" w:rsidTr="00005459">
              <w:trPr>
                <w:trHeight w:val="140"/>
              </w:trPr>
              <w:tc>
                <w:tcPr>
                  <w:tcW w:w="5000" w:type="pct"/>
                  <w:vAlign w:val="center"/>
                </w:tcPr>
                <w:p w:rsidR="00B45409" w:rsidRPr="0010543E" w:rsidRDefault="00B45409" w:rsidP="00B45409">
                  <w:pPr>
                    <w:pStyle w:val="Default"/>
                    <w:framePr w:hSpace="141" w:wrap="around" w:vAnchor="page" w:hAnchor="margin" w:x="-459" w:y="872"/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10543E">
                    <w:rPr>
                      <w:rFonts w:ascii="Copperplate Gothic Bold" w:hAnsi="Copperplate Gothic Bold"/>
                      <w:bCs/>
                      <w:sz w:val="28"/>
                      <w:szCs w:val="28"/>
                    </w:rPr>
                    <w:t xml:space="preserve">FECHA </w:t>
                  </w:r>
                </w:p>
              </w:tc>
            </w:tr>
          </w:tbl>
          <w:p w:rsidR="00B45409" w:rsidRPr="0010543E" w:rsidRDefault="00B45409" w:rsidP="00B45409">
            <w:pPr>
              <w:jc w:val="center"/>
              <w:rPr>
                <w:rFonts w:ascii="Copperplate Gothic Bold" w:hAnsi="Copperplate Gothic Bold"/>
              </w:rPr>
            </w:pPr>
          </w:p>
        </w:tc>
        <w:tc>
          <w:tcPr>
            <w:tcW w:w="8079" w:type="dxa"/>
            <w:gridSpan w:val="2"/>
            <w:shd w:val="clear" w:color="auto" w:fill="FFFF00"/>
            <w:vAlign w:val="center"/>
          </w:tcPr>
          <w:tbl>
            <w:tblPr>
              <w:tblW w:w="4854" w:type="dxa"/>
              <w:tblLayout w:type="fixed"/>
              <w:tblLook w:val="0000"/>
            </w:tblPr>
            <w:tblGrid>
              <w:gridCol w:w="4854"/>
            </w:tblGrid>
            <w:tr w:rsidR="00B45409" w:rsidRPr="0010543E" w:rsidTr="00005459">
              <w:trPr>
                <w:trHeight w:val="140"/>
              </w:trPr>
              <w:tc>
                <w:tcPr>
                  <w:tcW w:w="4854" w:type="dxa"/>
                </w:tcPr>
                <w:p w:rsidR="00B45409" w:rsidRPr="0010543E" w:rsidRDefault="00B45409" w:rsidP="00B45409">
                  <w:pPr>
                    <w:pStyle w:val="Default"/>
                    <w:framePr w:hSpace="141" w:wrap="around" w:vAnchor="page" w:hAnchor="margin" w:x="-459" w:y="872"/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10543E">
                    <w:rPr>
                      <w:rFonts w:ascii="Copperplate Gothic Bold" w:hAnsi="Copperplate Gothic Bold"/>
                      <w:bCs/>
                      <w:sz w:val="28"/>
                      <w:szCs w:val="28"/>
                    </w:rPr>
                    <w:t xml:space="preserve">                        REQUISITOS</w:t>
                  </w:r>
                </w:p>
              </w:tc>
            </w:tr>
          </w:tbl>
          <w:p w:rsidR="00B45409" w:rsidRPr="0010543E" w:rsidRDefault="00B45409" w:rsidP="00B45409">
            <w:pPr>
              <w:jc w:val="center"/>
              <w:rPr>
                <w:rFonts w:ascii="Copperplate Gothic Bold" w:hAnsi="Copperplate Gothic Bold"/>
              </w:rPr>
            </w:pPr>
          </w:p>
        </w:tc>
      </w:tr>
      <w:tr w:rsidR="00B45409" w:rsidRPr="0010543E" w:rsidTr="00D37CF9">
        <w:tc>
          <w:tcPr>
            <w:tcW w:w="1951" w:type="dxa"/>
            <w:vAlign w:val="center"/>
          </w:tcPr>
          <w:p w:rsidR="00B45409" w:rsidRPr="0010543E" w:rsidRDefault="00B45409" w:rsidP="00997CF9">
            <w:pPr>
              <w:pStyle w:val="Default"/>
              <w:tabs>
                <w:tab w:val="left" w:pos="1985"/>
              </w:tabs>
              <w:ind w:right="175"/>
              <w:jc w:val="both"/>
              <w:rPr>
                <w:rFonts w:ascii="Copperplate Gothic Bold" w:hAnsi="Copperplate Gothic Bold"/>
              </w:rPr>
            </w:pPr>
            <w:r w:rsidRPr="008C3F19">
              <w:rPr>
                <w:b/>
                <w:bCs/>
                <w:sz w:val="22"/>
                <w:szCs w:val="22"/>
              </w:rPr>
              <w:t xml:space="preserve">Del </w:t>
            </w:r>
            <w:r w:rsidR="00FB0F1C">
              <w:rPr>
                <w:b/>
                <w:bCs/>
                <w:sz w:val="22"/>
                <w:szCs w:val="22"/>
              </w:rPr>
              <w:t>14</w:t>
            </w:r>
            <w:r w:rsidR="006362DC">
              <w:rPr>
                <w:b/>
                <w:bCs/>
                <w:sz w:val="22"/>
                <w:szCs w:val="22"/>
              </w:rPr>
              <w:t xml:space="preserve"> al </w:t>
            </w:r>
            <w:r w:rsidR="00EF45FB">
              <w:rPr>
                <w:b/>
                <w:bCs/>
                <w:sz w:val="22"/>
                <w:szCs w:val="22"/>
              </w:rPr>
              <w:t>2</w:t>
            </w:r>
            <w:r w:rsidR="00997CF9">
              <w:rPr>
                <w:b/>
                <w:bCs/>
                <w:sz w:val="22"/>
                <w:szCs w:val="22"/>
              </w:rPr>
              <w:t>0</w:t>
            </w:r>
            <w:r w:rsidRPr="008C3F19">
              <w:rPr>
                <w:b/>
                <w:bCs/>
                <w:sz w:val="22"/>
                <w:szCs w:val="22"/>
              </w:rPr>
              <w:t xml:space="preserve"> </w:t>
            </w:r>
            <w:r w:rsidR="00A43256">
              <w:rPr>
                <w:b/>
                <w:bCs/>
                <w:sz w:val="22"/>
                <w:szCs w:val="22"/>
              </w:rPr>
              <w:t xml:space="preserve">de </w:t>
            </w:r>
            <w:r w:rsidR="00EF45FB">
              <w:rPr>
                <w:b/>
                <w:bCs/>
                <w:sz w:val="22"/>
                <w:szCs w:val="22"/>
              </w:rPr>
              <w:t>octu</w:t>
            </w:r>
            <w:r w:rsidR="009E7C4B">
              <w:rPr>
                <w:b/>
                <w:bCs/>
                <w:sz w:val="22"/>
                <w:szCs w:val="22"/>
              </w:rPr>
              <w:t>bre</w:t>
            </w:r>
            <w:r w:rsidR="00EF45FB">
              <w:rPr>
                <w:b/>
                <w:bCs/>
                <w:sz w:val="22"/>
                <w:szCs w:val="22"/>
              </w:rPr>
              <w:t xml:space="preserve"> </w:t>
            </w:r>
            <w:r w:rsidR="009E7C4B">
              <w:rPr>
                <w:b/>
                <w:bCs/>
                <w:sz w:val="22"/>
                <w:szCs w:val="22"/>
              </w:rPr>
              <w:t>de</w:t>
            </w:r>
            <w:r w:rsidRPr="008C3F19">
              <w:rPr>
                <w:b/>
                <w:bCs/>
                <w:sz w:val="22"/>
                <w:szCs w:val="22"/>
              </w:rPr>
              <w:t xml:space="preserve"> 201</w:t>
            </w:r>
            <w:r w:rsidR="0093121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79" w:type="dxa"/>
            <w:gridSpan w:val="2"/>
            <w:vAlign w:val="center"/>
          </w:tcPr>
          <w:p w:rsidR="00B45409" w:rsidRPr="006A5E77" w:rsidRDefault="00D46B39" w:rsidP="00997CF9">
            <w:pPr>
              <w:jc w:val="both"/>
            </w:pPr>
            <w:r>
              <w:rPr>
                <w:b/>
                <w:bCs/>
                <w:sz w:val="36"/>
              </w:rPr>
              <w:t xml:space="preserve"> </w:t>
            </w:r>
            <w:r w:rsidR="00B45409" w:rsidRPr="0010543E">
              <w:rPr>
                <w:b/>
                <w:bCs/>
                <w:sz w:val="36"/>
              </w:rPr>
              <w:t>I.-</w:t>
            </w:r>
            <w:r w:rsidR="00B45409" w:rsidRPr="0010543E">
              <w:rPr>
                <w:bCs/>
                <w:sz w:val="36"/>
              </w:rPr>
              <w:t xml:space="preserve"> </w:t>
            </w:r>
            <w:r w:rsidR="001A3845">
              <w:rPr>
                <w:bCs/>
                <w:sz w:val="20"/>
              </w:rPr>
              <w:t>Lo</w:t>
            </w:r>
            <w:r w:rsidR="00B45409" w:rsidRPr="0010543E">
              <w:rPr>
                <w:bCs/>
                <w:sz w:val="20"/>
              </w:rPr>
              <w:t>s alumn</w:t>
            </w:r>
            <w:r w:rsidR="001A3845">
              <w:rPr>
                <w:bCs/>
                <w:sz w:val="20"/>
              </w:rPr>
              <w:t>o</w:t>
            </w:r>
            <w:r w:rsidR="00B45409" w:rsidRPr="0010543E">
              <w:rPr>
                <w:bCs/>
                <w:sz w:val="20"/>
              </w:rPr>
              <w:t xml:space="preserve">s </w:t>
            </w:r>
            <w:r>
              <w:rPr>
                <w:bCs/>
                <w:sz w:val="20"/>
              </w:rPr>
              <w:t xml:space="preserve">y alumnas </w:t>
            </w:r>
            <w:r w:rsidR="00B45409" w:rsidRPr="0010543E">
              <w:rPr>
                <w:bCs/>
                <w:sz w:val="20"/>
              </w:rPr>
              <w:t>interesad</w:t>
            </w:r>
            <w:r w:rsidR="001A3845">
              <w:rPr>
                <w:bCs/>
                <w:sz w:val="20"/>
              </w:rPr>
              <w:t>o</w:t>
            </w:r>
            <w:r w:rsidR="00B45409" w:rsidRPr="0010543E">
              <w:rPr>
                <w:bCs/>
                <w:sz w:val="20"/>
              </w:rPr>
              <w:t xml:space="preserve">s en presentar el EXAMEN GENERAL DE CONOCIMIENTOS (EGC) para optar por el </w:t>
            </w:r>
            <w:r w:rsidR="00B45409">
              <w:rPr>
                <w:bCs/>
                <w:sz w:val="20"/>
              </w:rPr>
              <w:t>G</w:t>
            </w:r>
            <w:r w:rsidR="00B45409" w:rsidRPr="0010543E">
              <w:rPr>
                <w:bCs/>
                <w:sz w:val="20"/>
              </w:rPr>
              <w:t xml:space="preserve">rado </w:t>
            </w:r>
            <w:r w:rsidR="00B45409">
              <w:rPr>
                <w:bCs/>
                <w:sz w:val="20"/>
              </w:rPr>
              <w:t xml:space="preserve">Académico </w:t>
            </w:r>
            <w:r w:rsidR="00B45409" w:rsidRPr="0010543E">
              <w:rPr>
                <w:bCs/>
                <w:sz w:val="20"/>
              </w:rPr>
              <w:t xml:space="preserve">de </w:t>
            </w:r>
            <w:r w:rsidR="00D37CF9">
              <w:rPr>
                <w:bCs/>
                <w:sz w:val="20"/>
              </w:rPr>
              <w:t>Maestras y Maestros</w:t>
            </w:r>
            <w:r w:rsidR="0093121D">
              <w:rPr>
                <w:bCs/>
                <w:sz w:val="20"/>
              </w:rPr>
              <w:t xml:space="preserve"> </w:t>
            </w:r>
            <w:r w:rsidR="00B45409" w:rsidRPr="0010543E">
              <w:rPr>
                <w:bCs/>
                <w:sz w:val="20"/>
              </w:rPr>
              <w:t xml:space="preserve">en Derecho, deberán </w:t>
            </w:r>
            <w:r w:rsidR="00B45409">
              <w:rPr>
                <w:bCs/>
                <w:sz w:val="20"/>
              </w:rPr>
              <w:t xml:space="preserve">registrase en </w:t>
            </w:r>
            <w:r w:rsidR="000A35C3">
              <w:rPr>
                <w:bCs/>
                <w:sz w:val="20"/>
              </w:rPr>
              <w:t>e</w:t>
            </w:r>
            <w:r w:rsidR="00B45409">
              <w:rPr>
                <w:bCs/>
                <w:sz w:val="20"/>
              </w:rPr>
              <w:t xml:space="preserve">l siguiente </w:t>
            </w:r>
            <w:r w:rsidR="000A35C3">
              <w:rPr>
                <w:bCs/>
                <w:sz w:val="20"/>
              </w:rPr>
              <w:t>vínculo</w:t>
            </w:r>
            <w:r w:rsidR="00DB180C">
              <w:rPr>
                <w:bCs/>
                <w:sz w:val="20"/>
              </w:rPr>
              <w:t>:</w:t>
            </w:r>
            <w:r w:rsidR="00F64532">
              <w:rPr>
                <w:bCs/>
                <w:sz w:val="20"/>
              </w:rPr>
              <w:t xml:space="preserve"> </w:t>
            </w:r>
            <w:hyperlink r:id="rId10" w:history="1">
              <w:r w:rsidR="00736BB7" w:rsidRPr="00736BB7">
                <w:rPr>
                  <w:rStyle w:val="Hipervnculo"/>
                  <w:rFonts w:cstheme="minorBidi"/>
                  <w:bCs/>
                  <w:sz w:val="20"/>
                </w:rPr>
                <w:t>Regi</w:t>
              </w:r>
              <w:r w:rsidR="00736BB7" w:rsidRPr="00736BB7">
                <w:rPr>
                  <w:rStyle w:val="Hipervnculo"/>
                  <w:rFonts w:cstheme="minorBidi"/>
                  <w:bCs/>
                  <w:sz w:val="20"/>
                </w:rPr>
                <w:t>stro</w:t>
              </w:r>
            </w:hyperlink>
            <w:r w:rsidR="0093121D">
              <w:rPr>
                <w:bCs/>
                <w:sz w:val="20"/>
              </w:rPr>
              <w:t xml:space="preserve"> </w:t>
            </w:r>
            <w:r w:rsidR="007E4CB2">
              <w:rPr>
                <w:bCs/>
                <w:sz w:val="20"/>
              </w:rPr>
              <w:t xml:space="preserve">a </w:t>
            </w:r>
            <w:r w:rsidR="00B45409" w:rsidRPr="00FD6B8F">
              <w:rPr>
                <w:bCs/>
                <w:color w:val="000000" w:themeColor="text1"/>
                <w:sz w:val="20"/>
              </w:rPr>
              <w:t>partir de la fecha de</w:t>
            </w:r>
            <w:r w:rsidR="00B45409">
              <w:rPr>
                <w:bCs/>
                <w:color w:val="000000" w:themeColor="text1"/>
                <w:sz w:val="20"/>
              </w:rPr>
              <w:t xml:space="preserve"> </w:t>
            </w:r>
            <w:r w:rsidR="00B45409" w:rsidRPr="00FD6B8F">
              <w:rPr>
                <w:bCs/>
                <w:color w:val="000000" w:themeColor="text1"/>
                <w:sz w:val="20"/>
              </w:rPr>
              <w:t xml:space="preserve">publicación de la </w:t>
            </w:r>
            <w:r w:rsidR="00B45409" w:rsidRPr="00822887">
              <w:rPr>
                <w:bCs/>
                <w:color w:val="000000" w:themeColor="text1"/>
                <w:sz w:val="20"/>
              </w:rPr>
              <w:t>presente y</w:t>
            </w:r>
            <w:r w:rsidR="00B45409">
              <w:rPr>
                <w:bCs/>
                <w:color w:val="7030A0"/>
                <w:sz w:val="20"/>
              </w:rPr>
              <w:t xml:space="preserve"> </w:t>
            </w:r>
            <w:r w:rsidR="00B45409" w:rsidRPr="00FD6B8F">
              <w:rPr>
                <w:bCs/>
                <w:color w:val="000000" w:themeColor="text1"/>
                <w:sz w:val="20"/>
              </w:rPr>
              <w:t>hasta el</w:t>
            </w:r>
            <w:r w:rsidR="00B45409">
              <w:rPr>
                <w:bCs/>
                <w:color w:val="000000" w:themeColor="text1"/>
                <w:sz w:val="20"/>
              </w:rPr>
              <w:t xml:space="preserve"> día </w:t>
            </w:r>
            <w:r w:rsidR="00EF45FB">
              <w:rPr>
                <w:bCs/>
                <w:color w:val="000000" w:themeColor="text1"/>
                <w:sz w:val="20"/>
              </w:rPr>
              <w:t>2</w:t>
            </w:r>
            <w:r w:rsidR="00997CF9">
              <w:rPr>
                <w:bCs/>
                <w:color w:val="000000" w:themeColor="text1"/>
                <w:sz w:val="20"/>
              </w:rPr>
              <w:t>0</w:t>
            </w:r>
            <w:r w:rsidR="009E7C4B">
              <w:rPr>
                <w:bCs/>
                <w:color w:val="000000" w:themeColor="text1"/>
                <w:sz w:val="20"/>
              </w:rPr>
              <w:t xml:space="preserve"> de </w:t>
            </w:r>
            <w:r w:rsidR="00EF45FB">
              <w:rPr>
                <w:bCs/>
                <w:color w:val="000000" w:themeColor="text1"/>
                <w:sz w:val="20"/>
              </w:rPr>
              <w:t>octu</w:t>
            </w:r>
            <w:r w:rsidR="009E7C4B">
              <w:rPr>
                <w:bCs/>
                <w:color w:val="000000" w:themeColor="text1"/>
                <w:sz w:val="20"/>
              </w:rPr>
              <w:t>bre</w:t>
            </w:r>
            <w:r w:rsidR="00A43256">
              <w:rPr>
                <w:bCs/>
                <w:color w:val="000000" w:themeColor="text1"/>
                <w:sz w:val="20"/>
              </w:rPr>
              <w:t xml:space="preserve"> </w:t>
            </w:r>
            <w:r w:rsidR="00B45409">
              <w:rPr>
                <w:bCs/>
                <w:color w:val="000000" w:themeColor="text1"/>
                <w:sz w:val="20"/>
              </w:rPr>
              <w:t>de 201</w:t>
            </w:r>
            <w:r w:rsidR="0093121D">
              <w:rPr>
                <w:bCs/>
                <w:color w:val="000000" w:themeColor="text1"/>
                <w:sz w:val="20"/>
              </w:rPr>
              <w:t>5</w:t>
            </w:r>
            <w:r w:rsidR="00B45409">
              <w:rPr>
                <w:bCs/>
                <w:color w:val="000000" w:themeColor="text1"/>
                <w:sz w:val="20"/>
              </w:rPr>
              <w:t>.</w:t>
            </w:r>
          </w:p>
        </w:tc>
      </w:tr>
      <w:tr w:rsidR="00B45409" w:rsidRPr="0010543E" w:rsidTr="00D37CF9">
        <w:trPr>
          <w:trHeight w:val="2245"/>
        </w:trPr>
        <w:tc>
          <w:tcPr>
            <w:tcW w:w="1951" w:type="dxa"/>
          </w:tcPr>
          <w:p w:rsidR="00B45409" w:rsidRPr="0010543E" w:rsidRDefault="00B45409" w:rsidP="00B45409">
            <w:pPr>
              <w:pStyle w:val="Default"/>
              <w:rPr>
                <w:bCs/>
                <w:sz w:val="22"/>
                <w:szCs w:val="22"/>
              </w:rPr>
            </w:pPr>
          </w:p>
          <w:tbl>
            <w:tblPr>
              <w:tblW w:w="3544" w:type="dxa"/>
              <w:tblLayout w:type="fixed"/>
              <w:tblLook w:val="0000"/>
            </w:tblPr>
            <w:tblGrid>
              <w:gridCol w:w="3544"/>
            </w:tblGrid>
            <w:tr w:rsidR="00B45409" w:rsidRPr="00C767CB" w:rsidTr="00772E32">
              <w:trPr>
                <w:trHeight w:val="1184"/>
              </w:trPr>
              <w:tc>
                <w:tcPr>
                  <w:tcW w:w="3544" w:type="dxa"/>
                </w:tcPr>
                <w:p w:rsidR="00B45409" w:rsidRPr="00C767CB" w:rsidRDefault="00B45409" w:rsidP="00B45409">
                  <w:pPr>
                    <w:pStyle w:val="Default"/>
                    <w:framePr w:hSpace="141" w:wrap="around" w:vAnchor="page" w:hAnchor="margin" w:x="-459" w:y="872"/>
                    <w:ind w:left="-108" w:right="342"/>
                    <w:jc w:val="both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B45409" w:rsidRPr="00C767CB" w:rsidRDefault="00B45409" w:rsidP="00B45409">
                  <w:pPr>
                    <w:pStyle w:val="Default"/>
                    <w:framePr w:hSpace="141" w:wrap="around" w:vAnchor="page" w:hAnchor="margin" w:x="-459" w:y="872"/>
                    <w:ind w:left="-108" w:right="342"/>
                    <w:jc w:val="both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B45409" w:rsidRPr="00C767CB" w:rsidRDefault="00B45409" w:rsidP="00B45409">
                  <w:pPr>
                    <w:pStyle w:val="Default"/>
                    <w:framePr w:hSpace="141" w:wrap="around" w:vAnchor="page" w:hAnchor="margin" w:x="-459" w:y="872"/>
                    <w:ind w:left="-108" w:right="342"/>
                    <w:jc w:val="both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B45409" w:rsidRPr="00C767CB" w:rsidRDefault="00B45409" w:rsidP="00B45409">
                  <w:pPr>
                    <w:pStyle w:val="Default"/>
                    <w:framePr w:hSpace="141" w:wrap="around" w:vAnchor="page" w:hAnchor="margin" w:x="-459" w:y="872"/>
                    <w:ind w:right="1168"/>
                    <w:jc w:val="both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B45409" w:rsidRPr="00C767CB" w:rsidRDefault="00B45409" w:rsidP="00B45409">
                  <w:pPr>
                    <w:pStyle w:val="Default"/>
                    <w:framePr w:hSpace="141" w:wrap="around" w:vAnchor="page" w:hAnchor="margin" w:x="-459" w:y="872"/>
                    <w:ind w:right="1168"/>
                    <w:jc w:val="both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B45409" w:rsidRPr="00C767CB" w:rsidRDefault="00B45409" w:rsidP="00B45409">
                  <w:pPr>
                    <w:pStyle w:val="Default"/>
                    <w:framePr w:hSpace="141" w:wrap="around" w:vAnchor="page" w:hAnchor="margin" w:x="-459" w:y="872"/>
                    <w:ind w:right="1168"/>
                    <w:jc w:val="both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B45409" w:rsidRPr="00C767CB" w:rsidRDefault="00B45409" w:rsidP="00B45409">
                  <w:pPr>
                    <w:pStyle w:val="Default"/>
                    <w:framePr w:hSpace="141" w:wrap="around" w:vAnchor="page" w:hAnchor="margin" w:x="-459" w:y="872"/>
                    <w:ind w:right="1168"/>
                    <w:jc w:val="both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B45409" w:rsidRPr="00C767CB" w:rsidRDefault="00B45409" w:rsidP="00B45409">
                  <w:pPr>
                    <w:pStyle w:val="Default"/>
                    <w:framePr w:hSpace="141" w:wrap="around" w:vAnchor="page" w:hAnchor="margin" w:x="-459" w:y="872"/>
                    <w:ind w:right="1168"/>
                    <w:jc w:val="both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B45409" w:rsidRPr="00C767CB" w:rsidRDefault="00B45409" w:rsidP="00B45409">
                  <w:pPr>
                    <w:pStyle w:val="Default"/>
                    <w:framePr w:hSpace="141" w:wrap="around" w:vAnchor="page" w:hAnchor="margin" w:x="-459" w:y="872"/>
                    <w:ind w:right="1168"/>
                    <w:jc w:val="both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B45409" w:rsidRPr="00C767CB" w:rsidRDefault="00B45409" w:rsidP="00B45409">
                  <w:pPr>
                    <w:pStyle w:val="Default"/>
                    <w:framePr w:hSpace="141" w:wrap="around" w:vAnchor="page" w:hAnchor="margin" w:x="-459" w:y="872"/>
                    <w:ind w:right="1168"/>
                    <w:jc w:val="both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B45409" w:rsidRPr="00C767CB" w:rsidRDefault="00B45409" w:rsidP="00B45409">
                  <w:pPr>
                    <w:pStyle w:val="Default"/>
                    <w:framePr w:hSpace="141" w:wrap="around" w:vAnchor="page" w:hAnchor="margin" w:x="-459" w:y="872"/>
                    <w:ind w:right="1168"/>
                    <w:jc w:val="both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B45409" w:rsidRPr="00C767CB" w:rsidRDefault="00B45409" w:rsidP="00B45409">
                  <w:pPr>
                    <w:pStyle w:val="Default"/>
                    <w:framePr w:hSpace="141" w:wrap="around" w:vAnchor="page" w:hAnchor="margin" w:x="-459" w:y="872"/>
                    <w:ind w:right="1168"/>
                    <w:jc w:val="both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B45409" w:rsidRPr="00C767CB" w:rsidRDefault="00B45409" w:rsidP="00B45409">
                  <w:pPr>
                    <w:pStyle w:val="Default"/>
                    <w:framePr w:hSpace="141" w:wrap="around" w:vAnchor="page" w:hAnchor="margin" w:x="-459" w:y="872"/>
                    <w:ind w:right="1168"/>
                    <w:jc w:val="both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B45409" w:rsidRPr="00A43256" w:rsidRDefault="00B45409" w:rsidP="00A43256">
                  <w:pPr>
                    <w:pStyle w:val="Default"/>
                    <w:framePr w:hSpace="141" w:wrap="around" w:vAnchor="page" w:hAnchor="margin" w:x="-459" w:y="872"/>
                    <w:tabs>
                      <w:tab w:val="left" w:pos="1593"/>
                    </w:tabs>
                    <w:ind w:right="173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A43256">
                    <w:rPr>
                      <w:b/>
                      <w:bCs/>
                      <w:sz w:val="22"/>
                      <w:szCs w:val="22"/>
                    </w:rPr>
                    <w:t xml:space="preserve">Del </w:t>
                  </w:r>
                  <w:r w:rsidR="002F4582">
                    <w:rPr>
                      <w:b/>
                      <w:bCs/>
                      <w:sz w:val="22"/>
                      <w:szCs w:val="22"/>
                    </w:rPr>
                    <w:t>15</w:t>
                  </w:r>
                  <w:r w:rsidR="009E7C4B">
                    <w:rPr>
                      <w:b/>
                      <w:bCs/>
                      <w:sz w:val="22"/>
                      <w:szCs w:val="22"/>
                    </w:rPr>
                    <w:t xml:space="preserve"> al </w:t>
                  </w:r>
                  <w:r w:rsidR="00EF45FB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2F4582"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 w:rsidRPr="00A4325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A43256">
                    <w:rPr>
                      <w:b/>
                      <w:bCs/>
                      <w:sz w:val="22"/>
                      <w:szCs w:val="22"/>
                    </w:rPr>
                    <w:t>de</w:t>
                  </w:r>
                  <w:r w:rsidR="009E7C4B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F45FB">
                    <w:rPr>
                      <w:b/>
                      <w:bCs/>
                      <w:sz w:val="22"/>
                      <w:szCs w:val="22"/>
                    </w:rPr>
                    <w:t>octub</w:t>
                  </w:r>
                  <w:r w:rsidR="009E7C4B">
                    <w:rPr>
                      <w:b/>
                      <w:bCs/>
                      <w:sz w:val="22"/>
                      <w:szCs w:val="22"/>
                    </w:rPr>
                    <w:t>re de 2015</w:t>
                  </w:r>
                </w:p>
                <w:p w:rsidR="00B45409" w:rsidRPr="00C767CB" w:rsidRDefault="00B45409" w:rsidP="00A43256">
                  <w:pPr>
                    <w:pStyle w:val="Default"/>
                    <w:framePr w:hSpace="141" w:wrap="around" w:vAnchor="page" w:hAnchor="margin" w:x="-459" w:y="872"/>
                    <w:tabs>
                      <w:tab w:val="left" w:pos="1593"/>
                    </w:tabs>
                    <w:ind w:right="1735"/>
                    <w:jc w:val="both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A43256">
                    <w:rPr>
                      <w:b/>
                      <w:bCs/>
                      <w:sz w:val="22"/>
                      <w:szCs w:val="22"/>
                    </w:rPr>
                    <w:t>En un horario de 10:00 a 13:00 horas y de 17:00 a 18:</w:t>
                  </w:r>
                  <w:r w:rsidR="00A43256"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 w:rsidRPr="00A43256">
                    <w:rPr>
                      <w:b/>
                      <w:bCs/>
                      <w:sz w:val="22"/>
                      <w:szCs w:val="22"/>
                    </w:rPr>
                    <w:t>0 horas</w:t>
                  </w:r>
                  <w:r w:rsidRPr="00C767C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.</w:t>
                  </w:r>
                  <w:r w:rsidRPr="00C767CB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45409" w:rsidRDefault="00B45409" w:rsidP="00B45409">
            <w:pPr>
              <w:ind w:right="342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C767CB" w:rsidRDefault="00C767CB" w:rsidP="00B45409">
            <w:pPr>
              <w:ind w:right="342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C767CB" w:rsidRDefault="00C767CB" w:rsidP="00B45409">
            <w:pPr>
              <w:ind w:right="342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C767CB" w:rsidRDefault="00C767CB" w:rsidP="00B45409">
            <w:pPr>
              <w:ind w:right="342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C767CB" w:rsidRDefault="00C767CB" w:rsidP="00B45409">
            <w:pPr>
              <w:ind w:right="342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C767CB" w:rsidRDefault="00C767CB" w:rsidP="00B45409">
            <w:pPr>
              <w:ind w:right="342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C767CB" w:rsidRDefault="00C767CB" w:rsidP="00B45409">
            <w:pPr>
              <w:ind w:right="342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C767CB" w:rsidRDefault="00C767CB" w:rsidP="00B45409">
            <w:pPr>
              <w:ind w:right="342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B22CDC" w:rsidRPr="00C767CB" w:rsidRDefault="00B22CDC" w:rsidP="00B45409">
            <w:pPr>
              <w:ind w:right="342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C767CB" w:rsidRPr="00C767CB" w:rsidRDefault="00C767CB" w:rsidP="00C767CB">
            <w:pPr>
              <w:jc w:val="both"/>
              <w:rPr>
                <w:rFonts w:ascii="Calibri" w:hAnsi="Calibri" w:cs="Calibri"/>
                <w:bCs/>
                <w:i/>
                <w:color w:val="000000"/>
                <w:sz w:val="20"/>
              </w:rPr>
            </w:pPr>
            <w:r w:rsidRPr="00C767CB">
              <w:rPr>
                <w:rFonts w:ascii="Calibri" w:hAnsi="Calibri" w:cs="Calibri"/>
                <w:b/>
                <w:bCs/>
                <w:color w:val="000000"/>
                <w:sz w:val="20"/>
              </w:rPr>
              <w:t>NOTA:</w:t>
            </w:r>
            <w:r>
              <w:rPr>
                <w:b/>
                <w:bCs/>
                <w:color w:val="000000" w:themeColor="text1"/>
                <w:sz w:val="16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color w:val="000000"/>
                <w:sz w:val="20"/>
              </w:rPr>
              <w:t>N</w:t>
            </w:r>
            <w:r w:rsidRPr="00C767CB">
              <w:rPr>
                <w:rFonts w:ascii="Calibri" w:hAnsi="Calibri" w:cs="Calibri"/>
                <w:bCs/>
                <w:i/>
                <w:color w:val="000000"/>
                <w:sz w:val="20"/>
              </w:rPr>
              <w:t>o se recibirán solicitudes extemporáneas.</w:t>
            </w:r>
          </w:p>
          <w:p w:rsidR="00B45409" w:rsidRPr="0010543E" w:rsidRDefault="00B45409" w:rsidP="00B45409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8079" w:type="dxa"/>
            <w:gridSpan w:val="2"/>
          </w:tcPr>
          <w:tbl>
            <w:tblPr>
              <w:tblW w:w="7797" w:type="dxa"/>
              <w:tblLayout w:type="fixed"/>
              <w:tblLook w:val="0000"/>
            </w:tblPr>
            <w:tblGrid>
              <w:gridCol w:w="7797"/>
            </w:tblGrid>
            <w:tr w:rsidR="00B45409" w:rsidRPr="0010543E" w:rsidTr="00772E32">
              <w:trPr>
                <w:trHeight w:val="5751"/>
              </w:trPr>
              <w:tc>
                <w:tcPr>
                  <w:tcW w:w="7797" w:type="dxa"/>
                </w:tcPr>
                <w:p w:rsidR="00B45409" w:rsidRPr="0010543E" w:rsidRDefault="00B45409" w:rsidP="00B45409">
                  <w:pPr>
                    <w:pStyle w:val="Default"/>
                    <w:framePr w:hSpace="141" w:wrap="around" w:vAnchor="page" w:hAnchor="margin" w:x="-459" w:y="872"/>
                    <w:jc w:val="both"/>
                    <w:rPr>
                      <w:bCs/>
                      <w:sz w:val="20"/>
                      <w:szCs w:val="22"/>
                    </w:rPr>
                  </w:pPr>
                  <w:r w:rsidRPr="0010543E">
                    <w:rPr>
                      <w:b/>
                      <w:sz w:val="22"/>
                    </w:rPr>
                    <w:t xml:space="preserve"> </w:t>
                  </w:r>
                  <w:r w:rsidRPr="0010543E">
                    <w:rPr>
                      <w:b/>
                      <w:bCs/>
                      <w:sz w:val="36"/>
                      <w:szCs w:val="22"/>
                    </w:rPr>
                    <w:t>I</w:t>
                  </w:r>
                  <w:r>
                    <w:rPr>
                      <w:b/>
                      <w:bCs/>
                      <w:sz w:val="36"/>
                      <w:szCs w:val="22"/>
                    </w:rPr>
                    <w:t>I</w:t>
                  </w:r>
                  <w:r w:rsidRPr="0010543E">
                    <w:rPr>
                      <w:b/>
                      <w:bCs/>
                      <w:sz w:val="36"/>
                      <w:szCs w:val="22"/>
                    </w:rPr>
                    <w:t>.-</w:t>
                  </w:r>
                  <w:r w:rsidRPr="0010543E">
                    <w:rPr>
                      <w:bCs/>
                      <w:sz w:val="36"/>
                      <w:szCs w:val="22"/>
                    </w:rPr>
                    <w:t xml:space="preserve"> </w:t>
                  </w:r>
                  <w:r w:rsidRPr="008C3F19">
                    <w:rPr>
                      <w:bCs/>
                      <w:sz w:val="20"/>
                      <w:szCs w:val="22"/>
                    </w:rPr>
                    <w:t>Una vez registr</w:t>
                  </w:r>
                  <w:r w:rsidR="00995316">
                    <w:rPr>
                      <w:bCs/>
                      <w:sz w:val="20"/>
                      <w:szCs w:val="22"/>
                    </w:rPr>
                    <w:t>ados</w:t>
                  </w:r>
                  <w:r>
                    <w:rPr>
                      <w:bCs/>
                      <w:sz w:val="20"/>
                      <w:szCs w:val="22"/>
                    </w:rPr>
                    <w:t>, l</w:t>
                  </w:r>
                  <w:r w:rsidR="00D71D32">
                    <w:rPr>
                      <w:bCs/>
                      <w:sz w:val="20"/>
                      <w:szCs w:val="22"/>
                    </w:rPr>
                    <w:t>o</w:t>
                  </w:r>
                  <w:r>
                    <w:rPr>
                      <w:bCs/>
                      <w:sz w:val="20"/>
                      <w:szCs w:val="22"/>
                    </w:rPr>
                    <w:t xml:space="preserve">s </w:t>
                  </w:r>
                  <w:r w:rsidR="00D71D32">
                    <w:rPr>
                      <w:bCs/>
                      <w:sz w:val="20"/>
                      <w:szCs w:val="22"/>
                    </w:rPr>
                    <w:t>alumnos y alumnas,</w:t>
                  </w:r>
                  <w:r>
                    <w:rPr>
                      <w:bCs/>
                      <w:sz w:val="20"/>
                      <w:szCs w:val="22"/>
                    </w:rPr>
                    <w:t xml:space="preserve"> deberán </w:t>
                  </w:r>
                  <w:r w:rsidRPr="008C3F19">
                    <w:rPr>
                      <w:bCs/>
                      <w:sz w:val="20"/>
                      <w:szCs w:val="22"/>
                    </w:rPr>
                    <w:t>entregar los  siguientes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 documentos en la Coordinación de Exámenes de Grado de la División de Estudios de Posgrado de la Facultad de Derecho, (ubicada en el edificio “Jorge Carpizo”, a un costado de la Torre II de Humanidades): </w:t>
                  </w:r>
                </w:p>
                <w:p w:rsidR="00B45409" w:rsidRPr="0010543E" w:rsidRDefault="00B45409" w:rsidP="00B45409">
                  <w:pPr>
                    <w:pStyle w:val="Default"/>
                    <w:framePr w:hSpace="141" w:wrap="around" w:vAnchor="page" w:hAnchor="margin" w:x="-459" w:y="872"/>
                    <w:jc w:val="both"/>
                    <w:rPr>
                      <w:bCs/>
                      <w:sz w:val="20"/>
                      <w:szCs w:val="22"/>
                    </w:rPr>
                  </w:pPr>
                </w:p>
                <w:p w:rsidR="00B45409" w:rsidRDefault="00B45409" w:rsidP="00B45409">
                  <w:pPr>
                    <w:pStyle w:val="Default"/>
                    <w:framePr w:hSpace="141" w:wrap="around" w:vAnchor="page" w:hAnchor="margin" w:x="-459" w:y="872"/>
                    <w:numPr>
                      <w:ilvl w:val="0"/>
                      <w:numId w:val="2"/>
                    </w:numPr>
                    <w:ind w:left="318" w:hanging="284"/>
                    <w:jc w:val="both"/>
                    <w:rPr>
                      <w:bCs/>
                      <w:sz w:val="20"/>
                      <w:szCs w:val="22"/>
                    </w:rPr>
                  </w:pPr>
                  <w:r>
                    <w:rPr>
                      <w:bCs/>
                      <w:sz w:val="20"/>
                      <w:szCs w:val="22"/>
                    </w:rPr>
                    <w:t xml:space="preserve">Impresión del Registro realizado en el </w:t>
                  </w:r>
                  <w:r w:rsidRPr="008E1C57">
                    <w:rPr>
                      <w:b/>
                      <w:bCs/>
                      <w:sz w:val="20"/>
                      <w:szCs w:val="22"/>
                    </w:rPr>
                    <w:t>Punto número I</w:t>
                  </w:r>
                  <w:r>
                    <w:rPr>
                      <w:bCs/>
                      <w:sz w:val="20"/>
                      <w:szCs w:val="22"/>
                    </w:rPr>
                    <w:t xml:space="preserve"> de la presente Convocatoria.</w:t>
                  </w:r>
                </w:p>
                <w:p w:rsidR="00B45409" w:rsidRPr="0010543E" w:rsidRDefault="00B45409" w:rsidP="00A43256">
                  <w:pPr>
                    <w:pStyle w:val="Default"/>
                    <w:framePr w:hSpace="141" w:wrap="around" w:vAnchor="page" w:hAnchor="margin" w:x="-459" w:y="872"/>
                    <w:numPr>
                      <w:ilvl w:val="0"/>
                      <w:numId w:val="2"/>
                    </w:numPr>
                    <w:ind w:left="318" w:hanging="284"/>
                    <w:jc w:val="both"/>
                    <w:rPr>
                      <w:bCs/>
                      <w:sz w:val="20"/>
                      <w:szCs w:val="22"/>
                    </w:rPr>
                  </w:pPr>
                  <w:r>
                    <w:rPr>
                      <w:bCs/>
                      <w:sz w:val="20"/>
                      <w:szCs w:val="22"/>
                    </w:rPr>
                    <w:t>Escrito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 dirigido al</w:t>
                  </w:r>
                  <w:r w:rsidR="00A43256">
                    <w:rPr>
                      <w:bCs/>
                      <w:sz w:val="20"/>
                      <w:szCs w:val="22"/>
                    </w:rPr>
                    <w:t xml:space="preserve"> Mtro. Edwin Joel Mora Vázquez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, </w:t>
                  </w:r>
                  <w:r w:rsidR="00A43256">
                    <w:rPr>
                      <w:bCs/>
                      <w:sz w:val="20"/>
                      <w:szCs w:val="22"/>
                    </w:rPr>
                    <w:t>Coordinador de Exámenes de Grado</w:t>
                  </w:r>
                  <w:r w:rsidR="00D977B0">
                    <w:rPr>
                      <w:bCs/>
                      <w:sz w:val="20"/>
                      <w:szCs w:val="22"/>
                    </w:rPr>
                    <w:t>, solicita</w:t>
                  </w:r>
                  <w:r w:rsidR="00D977B0" w:rsidRPr="0010543E">
                    <w:rPr>
                      <w:bCs/>
                      <w:sz w:val="20"/>
                      <w:szCs w:val="22"/>
                    </w:rPr>
                    <w:t>ndo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 autorización para presentar  Examen General de Conocimientos.</w:t>
                  </w:r>
                </w:p>
                <w:p w:rsidR="00B45409" w:rsidRPr="0010543E" w:rsidRDefault="00B45409" w:rsidP="00B45409">
                  <w:pPr>
                    <w:pStyle w:val="Default"/>
                    <w:framePr w:hSpace="141" w:wrap="around" w:vAnchor="page" w:hAnchor="margin" w:x="-459" w:y="872"/>
                    <w:jc w:val="both"/>
                    <w:rPr>
                      <w:bCs/>
                      <w:sz w:val="20"/>
                      <w:szCs w:val="22"/>
                    </w:rPr>
                  </w:pPr>
                  <w:r w:rsidRPr="0010543E">
                    <w:rPr>
                      <w:bCs/>
                      <w:sz w:val="20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2"/>
                    </w:rPr>
                    <w:t>c</w:t>
                  </w:r>
                  <w:r w:rsidRPr="0010543E">
                    <w:rPr>
                      <w:b/>
                      <w:bCs/>
                      <w:sz w:val="20"/>
                      <w:szCs w:val="22"/>
                    </w:rPr>
                    <w:t>)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 Hoja de datos de contacto con: número telefónico celular y fijo, correo electrónico personal y correo electrónico alterno. </w:t>
                  </w:r>
                </w:p>
                <w:p w:rsidR="00B45409" w:rsidRDefault="00B45409" w:rsidP="00B45409">
                  <w:pPr>
                    <w:pStyle w:val="Default"/>
                    <w:framePr w:hSpace="141" w:wrap="around" w:vAnchor="page" w:hAnchor="margin" w:x="-459" w:y="872"/>
                    <w:jc w:val="both"/>
                    <w:rPr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d</w:t>
                  </w:r>
                  <w:r w:rsidRPr="0010543E">
                    <w:rPr>
                      <w:b/>
                      <w:bCs/>
                      <w:sz w:val="20"/>
                      <w:szCs w:val="22"/>
                    </w:rPr>
                    <w:t>)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 Historia A</w:t>
                  </w:r>
                  <w:r>
                    <w:rPr>
                      <w:bCs/>
                      <w:sz w:val="20"/>
                      <w:szCs w:val="22"/>
                    </w:rPr>
                    <w:t xml:space="preserve">cadémica </w:t>
                  </w:r>
                  <w:r w:rsidRPr="0010543E">
                    <w:rPr>
                      <w:bCs/>
                      <w:sz w:val="20"/>
                      <w:szCs w:val="22"/>
                    </w:rPr>
                    <w:t>no oficial</w:t>
                  </w:r>
                  <w:r>
                    <w:rPr>
                      <w:bCs/>
                      <w:sz w:val="20"/>
                      <w:szCs w:val="22"/>
                    </w:rPr>
                    <w:t>,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 en la que conste el 100% de los créditos</w:t>
                  </w:r>
                  <w:r>
                    <w:rPr>
                      <w:bCs/>
                      <w:sz w:val="20"/>
                      <w:szCs w:val="22"/>
                    </w:rPr>
                    <w:t xml:space="preserve"> del </w:t>
                  </w:r>
                  <w:r w:rsidR="008E1C57">
                    <w:rPr>
                      <w:bCs/>
                      <w:sz w:val="20"/>
                      <w:szCs w:val="22"/>
                    </w:rPr>
                    <w:t>P</w:t>
                  </w:r>
                  <w:r>
                    <w:rPr>
                      <w:bCs/>
                      <w:sz w:val="20"/>
                      <w:szCs w:val="22"/>
                    </w:rPr>
                    <w:t>lan de Estudios</w:t>
                  </w:r>
                  <w:r w:rsidRPr="0010543E">
                    <w:rPr>
                      <w:bCs/>
                      <w:sz w:val="20"/>
                      <w:szCs w:val="22"/>
                    </w:rPr>
                    <w:t>.</w:t>
                  </w:r>
                </w:p>
                <w:p w:rsidR="00A43256" w:rsidRPr="0010543E" w:rsidRDefault="00A43256" w:rsidP="00B45409">
                  <w:pPr>
                    <w:pStyle w:val="Default"/>
                    <w:framePr w:hSpace="141" w:wrap="around" w:vAnchor="page" w:hAnchor="margin" w:x="-459" w:y="872"/>
                    <w:jc w:val="both"/>
                    <w:rPr>
                      <w:bCs/>
                      <w:sz w:val="20"/>
                      <w:szCs w:val="22"/>
                    </w:rPr>
                  </w:pPr>
                  <w:r w:rsidRPr="00A43256">
                    <w:rPr>
                      <w:b/>
                      <w:bCs/>
                      <w:sz w:val="20"/>
                      <w:szCs w:val="22"/>
                    </w:rPr>
                    <w:t>e)</w:t>
                  </w:r>
                  <w:r>
                    <w:rPr>
                      <w:b/>
                      <w:bCs/>
                      <w:sz w:val="20"/>
                      <w:szCs w:val="22"/>
                    </w:rPr>
                    <w:t xml:space="preserve"> Si las alumnas y alumnos cuentan con Estudios de Especialistas, deberán además presentar copia del Título de Especialistas por ambos lados con el Sello de la SEP al reverso, Copia de la cédula Profesional y  Certificado de Estudios que avalen el Grado.</w:t>
                  </w:r>
                </w:p>
                <w:p w:rsidR="00B45409" w:rsidRDefault="00B45409" w:rsidP="00B45409">
                  <w:pPr>
                    <w:pStyle w:val="Default"/>
                    <w:framePr w:hSpace="141" w:wrap="around" w:vAnchor="page" w:hAnchor="margin" w:x="-459" w:y="872"/>
                    <w:jc w:val="both"/>
                    <w:rPr>
                      <w:sz w:val="20"/>
                      <w:szCs w:val="22"/>
                    </w:rPr>
                  </w:pPr>
                </w:p>
                <w:p w:rsidR="00B45409" w:rsidRPr="00A43256" w:rsidRDefault="00B45409" w:rsidP="00B45409">
                  <w:pPr>
                    <w:pStyle w:val="Default"/>
                    <w:framePr w:hSpace="141" w:wrap="around" w:vAnchor="page" w:hAnchor="margin" w:x="-459" w:y="872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A43256">
                    <w:rPr>
                      <w:b/>
                      <w:bCs/>
                      <w:sz w:val="22"/>
                      <w:szCs w:val="22"/>
                    </w:rPr>
                    <w:t>Únicamente l</w:t>
                  </w:r>
                  <w:r w:rsidR="00D977B0" w:rsidRPr="00A43256">
                    <w:rPr>
                      <w:b/>
                      <w:bCs/>
                      <w:sz w:val="22"/>
                      <w:szCs w:val="22"/>
                    </w:rPr>
                    <w:t>o</w:t>
                  </w:r>
                  <w:r w:rsidRPr="00A43256">
                    <w:rPr>
                      <w:b/>
                      <w:bCs/>
                      <w:sz w:val="22"/>
                      <w:szCs w:val="22"/>
                    </w:rPr>
                    <w:t>s alumn</w:t>
                  </w:r>
                  <w:r w:rsidR="00D977B0" w:rsidRPr="00A43256">
                    <w:rPr>
                      <w:b/>
                      <w:bCs/>
                      <w:sz w:val="22"/>
                      <w:szCs w:val="22"/>
                    </w:rPr>
                    <w:t>o</w:t>
                  </w:r>
                  <w:r w:rsidRPr="00A43256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D977B0" w:rsidRPr="00A43256">
                    <w:rPr>
                      <w:b/>
                      <w:bCs/>
                      <w:sz w:val="22"/>
                      <w:szCs w:val="22"/>
                    </w:rPr>
                    <w:t xml:space="preserve"> y alumnas </w:t>
                  </w:r>
                  <w:r w:rsidRPr="00A43256">
                    <w:rPr>
                      <w:b/>
                      <w:bCs/>
                      <w:sz w:val="22"/>
                      <w:szCs w:val="22"/>
                    </w:rPr>
                    <w:t xml:space="preserve"> cuyo ingreso a la</w:t>
                  </w:r>
                  <w:r w:rsidR="00A43256" w:rsidRPr="00A43256">
                    <w:rPr>
                      <w:b/>
                      <w:bCs/>
                      <w:sz w:val="22"/>
                      <w:szCs w:val="22"/>
                    </w:rPr>
                    <w:t xml:space="preserve"> Maestría</w:t>
                  </w:r>
                  <w:r w:rsidR="0093121D" w:rsidRPr="00A4325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43256">
                    <w:rPr>
                      <w:b/>
                      <w:bCs/>
                      <w:sz w:val="22"/>
                      <w:szCs w:val="22"/>
                    </w:rPr>
                    <w:t xml:space="preserve">en Derecho fue de los semestres de 2007-II al 2010-II y 2012-II, deberán adjuntar los siguientes documentos: </w:t>
                  </w:r>
                </w:p>
                <w:p w:rsidR="00B45409" w:rsidRPr="00A43256" w:rsidRDefault="00B45409" w:rsidP="00B45409">
                  <w:pPr>
                    <w:pStyle w:val="Default"/>
                    <w:framePr w:hSpace="141" w:wrap="around" w:vAnchor="page" w:hAnchor="margin" w:x="-459" w:y="872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B45409" w:rsidRPr="0010543E" w:rsidRDefault="00B45409" w:rsidP="00B45409">
                  <w:pPr>
                    <w:pStyle w:val="Default"/>
                    <w:framePr w:hSpace="141" w:wrap="around" w:vAnchor="page" w:hAnchor="margin" w:x="-459" w:y="872"/>
                    <w:jc w:val="both"/>
                    <w:rPr>
                      <w:bCs/>
                      <w:sz w:val="20"/>
                      <w:szCs w:val="22"/>
                    </w:rPr>
                  </w:pPr>
                  <w:r w:rsidRPr="0010543E">
                    <w:rPr>
                      <w:b/>
                      <w:bCs/>
                      <w:sz w:val="20"/>
                      <w:szCs w:val="22"/>
                    </w:rPr>
                    <w:t>1.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 Fotocopia tamaño carta (an</w:t>
                  </w:r>
                  <w:r>
                    <w:rPr>
                      <w:bCs/>
                      <w:sz w:val="20"/>
                      <w:szCs w:val="22"/>
                    </w:rPr>
                    <w:t>verso y reverso) del Título de L</w:t>
                  </w:r>
                  <w:r w:rsidRPr="0010543E">
                    <w:rPr>
                      <w:bCs/>
                      <w:sz w:val="20"/>
                      <w:szCs w:val="22"/>
                    </w:rPr>
                    <w:t>icenciatura registrado en la Dirección General de Profesiones</w:t>
                  </w:r>
                  <w:r>
                    <w:rPr>
                      <w:bCs/>
                      <w:sz w:val="20"/>
                      <w:szCs w:val="22"/>
                    </w:rPr>
                    <w:t xml:space="preserve"> de la S</w:t>
                  </w:r>
                  <w:r w:rsidR="00AE3060">
                    <w:rPr>
                      <w:bCs/>
                      <w:sz w:val="20"/>
                      <w:szCs w:val="22"/>
                    </w:rPr>
                    <w:t>.</w:t>
                  </w:r>
                  <w:r>
                    <w:rPr>
                      <w:bCs/>
                      <w:sz w:val="20"/>
                      <w:szCs w:val="22"/>
                    </w:rPr>
                    <w:t>E</w:t>
                  </w:r>
                  <w:r w:rsidR="00AE3060">
                    <w:rPr>
                      <w:bCs/>
                      <w:sz w:val="20"/>
                      <w:szCs w:val="22"/>
                    </w:rPr>
                    <w:t>.</w:t>
                  </w:r>
                  <w:r>
                    <w:rPr>
                      <w:bCs/>
                      <w:sz w:val="20"/>
                      <w:szCs w:val="22"/>
                    </w:rPr>
                    <w:t>P</w:t>
                  </w:r>
                  <w:r w:rsidR="00AE3060">
                    <w:rPr>
                      <w:bCs/>
                      <w:sz w:val="20"/>
                      <w:szCs w:val="22"/>
                    </w:rPr>
                    <w:t>.</w:t>
                  </w:r>
                  <w:r>
                    <w:rPr>
                      <w:bCs/>
                      <w:sz w:val="20"/>
                      <w:szCs w:val="22"/>
                    </w:rPr>
                    <w:t xml:space="preserve"> </w:t>
                  </w:r>
                  <w:r w:rsidR="00AE3060">
                    <w:rPr>
                      <w:bCs/>
                      <w:sz w:val="20"/>
                      <w:szCs w:val="22"/>
                    </w:rPr>
                    <w:t>(a</w:t>
                  </w:r>
                  <w:r w:rsidRPr="0010543E">
                    <w:rPr>
                      <w:bCs/>
                      <w:sz w:val="20"/>
                      <w:szCs w:val="22"/>
                    </w:rPr>
                    <w:t>lumn</w:t>
                  </w:r>
                  <w:r w:rsidR="00AE3060">
                    <w:rPr>
                      <w:bCs/>
                      <w:sz w:val="20"/>
                      <w:szCs w:val="22"/>
                    </w:rPr>
                    <w:t>o</w:t>
                  </w:r>
                  <w:r w:rsidRPr="0010543E">
                    <w:rPr>
                      <w:bCs/>
                      <w:sz w:val="20"/>
                      <w:szCs w:val="22"/>
                    </w:rPr>
                    <w:t>s egresad</w:t>
                  </w:r>
                  <w:r w:rsidR="00AE3060">
                    <w:rPr>
                      <w:bCs/>
                      <w:sz w:val="20"/>
                      <w:szCs w:val="22"/>
                    </w:rPr>
                    <w:t>o</w:t>
                  </w:r>
                  <w:r w:rsidRPr="0010543E">
                    <w:rPr>
                      <w:bCs/>
                      <w:sz w:val="20"/>
                      <w:szCs w:val="22"/>
                    </w:rPr>
                    <w:t>s de Universidad di</w:t>
                  </w:r>
                  <w:r>
                    <w:rPr>
                      <w:bCs/>
                      <w:sz w:val="20"/>
                      <w:szCs w:val="22"/>
                    </w:rPr>
                    <w:t>stinta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 a la U</w:t>
                  </w:r>
                  <w:r w:rsidR="00AE3060">
                    <w:rPr>
                      <w:bCs/>
                      <w:sz w:val="20"/>
                      <w:szCs w:val="22"/>
                    </w:rPr>
                    <w:t>.</w:t>
                  </w:r>
                  <w:r w:rsidRPr="0010543E">
                    <w:rPr>
                      <w:bCs/>
                      <w:sz w:val="20"/>
                      <w:szCs w:val="22"/>
                    </w:rPr>
                    <w:t>N</w:t>
                  </w:r>
                  <w:r w:rsidR="00AE3060">
                    <w:rPr>
                      <w:bCs/>
                      <w:sz w:val="20"/>
                      <w:szCs w:val="22"/>
                    </w:rPr>
                    <w:t>.</w:t>
                  </w:r>
                  <w:r w:rsidRPr="0010543E">
                    <w:rPr>
                      <w:bCs/>
                      <w:sz w:val="20"/>
                      <w:szCs w:val="22"/>
                    </w:rPr>
                    <w:t>A</w:t>
                  </w:r>
                  <w:r w:rsidR="00AE3060">
                    <w:rPr>
                      <w:bCs/>
                      <w:sz w:val="20"/>
                      <w:szCs w:val="22"/>
                    </w:rPr>
                    <w:t>.</w:t>
                  </w:r>
                  <w:r w:rsidRPr="0010543E">
                    <w:rPr>
                      <w:bCs/>
                      <w:sz w:val="20"/>
                      <w:szCs w:val="22"/>
                    </w:rPr>
                    <w:t>M</w:t>
                  </w:r>
                  <w:r w:rsidR="00AE3060">
                    <w:rPr>
                      <w:bCs/>
                      <w:sz w:val="20"/>
                      <w:szCs w:val="22"/>
                    </w:rPr>
                    <w:t>.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 deberán exhibir el Título de Licenciatura en original para su debido cotejo</w:t>
                  </w:r>
                  <w:r w:rsidR="00AE3060">
                    <w:rPr>
                      <w:bCs/>
                      <w:sz w:val="20"/>
                      <w:szCs w:val="22"/>
                    </w:rPr>
                    <w:t>)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. </w:t>
                  </w:r>
                </w:p>
                <w:p w:rsidR="00B45409" w:rsidRPr="0010543E" w:rsidRDefault="00B45409" w:rsidP="00B45409">
                  <w:pPr>
                    <w:pStyle w:val="Default"/>
                    <w:framePr w:hSpace="141" w:wrap="around" w:vAnchor="page" w:hAnchor="margin" w:x="-459" w:y="872"/>
                    <w:jc w:val="both"/>
                    <w:rPr>
                      <w:bCs/>
                      <w:sz w:val="20"/>
                      <w:szCs w:val="22"/>
                    </w:rPr>
                  </w:pPr>
                  <w:r w:rsidRPr="0010543E">
                    <w:rPr>
                      <w:b/>
                      <w:bCs/>
                      <w:sz w:val="20"/>
                      <w:szCs w:val="22"/>
                    </w:rPr>
                    <w:t>2.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 </w:t>
                  </w:r>
                  <w:r>
                    <w:rPr>
                      <w:bCs/>
                      <w:sz w:val="20"/>
                      <w:szCs w:val="22"/>
                    </w:rPr>
                    <w:t>O</w:t>
                  </w:r>
                  <w:r w:rsidRPr="0010543E">
                    <w:rPr>
                      <w:bCs/>
                      <w:sz w:val="20"/>
                      <w:szCs w:val="22"/>
                    </w:rPr>
                    <w:t>rigina</w:t>
                  </w:r>
                  <w:r>
                    <w:rPr>
                      <w:bCs/>
                      <w:sz w:val="20"/>
                      <w:szCs w:val="22"/>
                    </w:rPr>
                    <w:t xml:space="preserve">l del </w:t>
                  </w:r>
                  <w:r w:rsidRPr="0010543E">
                    <w:rPr>
                      <w:bCs/>
                      <w:sz w:val="20"/>
                      <w:szCs w:val="22"/>
                    </w:rPr>
                    <w:t>Certificado</w:t>
                  </w:r>
                  <w:r>
                    <w:rPr>
                      <w:bCs/>
                      <w:sz w:val="20"/>
                      <w:szCs w:val="22"/>
                    </w:rPr>
                    <w:t xml:space="preserve"> 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de </w:t>
                  </w:r>
                  <w:r>
                    <w:rPr>
                      <w:bCs/>
                      <w:sz w:val="20"/>
                      <w:szCs w:val="22"/>
                    </w:rPr>
                    <w:t>E</w:t>
                  </w:r>
                  <w:r w:rsidRPr="0010543E">
                    <w:rPr>
                      <w:bCs/>
                      <w:sz w:val="20"/>
                      <w:szCs w:val="22"/>
                    </w:rPr>
                    <w:t>studios de Licenciatura.</w:t>
                  </w:r>
                </w:p>
                <w:p w:rsidR="00A5001E" w:rsidRDefault="00B45409" w:rsidP="00B45409">
                  <w:pPr>
                    <w:pStyle w:val="Default"/>
                    <w:framePr w:hSpace="141" w:wrap="around" w:vAnchor="page" w:hAnchor="margin" w:x="-459" w:y="872"/>
                    <w:jc w:val="both"/>
                    <w:rPr>
                      <w:bCs/>
                      <w:sz w:val="20"/>
                      <w:szCs w:val="22"/>
                    </w:rPr>
                  </w:pPr>
                  <w:r w:rsidRPr="0090152B">
                    <w:rPr>
                      <w:b/>
                      <w:bCs/>
                      <w:sz w:val="20"/>
                      <w:szCs w:val="22"/>
                    </w:rPr>
                    <w:t>3.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 </w:t>
                  </w:r>
                  <w:r>
                    <w:rPr>
                      <w:bCs/>
                      <w:sz w:val="20"/>
                      <w:szCs w:val="22"/>
                    </w:rPr>
                    <w:t xml:space="preserve">Original del 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Acta de </w:t>
                  </w:r>
                  <w:r>
                    <w:rPr>
                      <w:bCs/>
                      <w:sz w:val="20"/>
                      <w:szCs w:val="22"/>
                    </w:rPr>
                    <w:t>N</w:t>
                  </w:r>
                  <w:r w:rsidRPr="0010543E">
                    <w:rPr>
                      <w:bCs/>
                      <w:sz w:val="20"/>
                      <w:szCs w:val="22"/>
                    </w:rPr>
                    <w:t>acimiento</w:t>
                  </w:r>
                  <w:r w:rsidR="00A5001E">
                    <w:rPr>
                      <w:bCs/>
                      <w:sz w:val="20"/>
                      <w:szCs w:val="22"/>
                    </w:rPr>
                    <w:t>.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 </w:t>
                  </w:r>
                </w:p>
                <w:p w:rsidR="00B45409" w:rsidRPr="0010543E" w:rsidRDefault="00B45409" w:rsidP="00B45409">
                  <w:pPr>
                    <w:pStyle w:val="Default"/>
                    <w:framePr w:hSpace="141" w:wrap="around" w:vAnchor="page" w:hAnchor="margin" w:x="-459" w:y="872"/>
                    <w:jc w:val="both"/>
                    <w:rPr>
                      <w:bCs/>
                      <w:sz w:val="20"/>
                      <w:szCs w:val="22"/>
                    </w:rPr>
                  </w:pPr>
                  <w:r w:rsidRPr="0010543E">
                    <w:rPr>
                      <w:b/>
                      <w:bCs/>
                      <w:sz w:val="20"/>
                      <w:szCs w:val="22"/>
                    </w:rPr>
                    <w:t>4.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 </w:t>
                  </w:r>
                  <w:r>
                    <w:rPr>
                      <w:bCs/>
                      <w:sz w:val="20"/>
                      <w:szCs w:val="22"/>
                    </w:rPr>
                    <w:t>Original de</w:t>
                  </w:r>
                  <w:r w:rsidR="00A5001E">
                    <w:rPr>
                      <w:bCs/>
                      <w:sz w:val="20"/>
                      <w:szCs w:val="22"/>
                    </w:rPr>
                    <w:t xml:space="preserve"> la 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Constancia de Traducción de Lectura de los siguientes  </w:t>
                  </w:r>
                  <w:r w:rsidR="00A5001E" w:rsidRPr="0010543E">
                    <w:rPr>
                      <w:bCs/>
                      <w:sz w:val="20"/>
                      <w:szCs w:val="22"/>
                    </w:rPr>
                    <w:t>idi</w:t>
                  </w:r>
                  <w:r w:rsidR="00A5001E">
                    <w:rPr>
                      <w:bCs/>
                      <w:sz w:val="20"/>
                      <w:szCs w:val="22"/>
                    </w:rPr>
                    <w:t>o</w:t>
                  </w:r>
                  <w:r w:rsidR="00A5001E" w:rsidRPr="0010543E">
                    <w:rPr>
                      <w:bCs/>
                      <w:sz w:val="20"/>
                      <w:szCs w:val="22"/>
                    </w:rPr>
                    <w:t>mas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 (inglés, francés, italiano o alemán) emitida exclusivamente por el C</w:t>
                  </w:r>
                  <w:r w:rsidR="00A5001E">
                    <w:rPr>
                      <w:bCs/>
                      <w:sz w:val="20"/>
                      <w:szCs w:val="22"/>
                    </w:rPr>
                    <w:t>.</w:t>
                  </w:r>
                  <w:r w:rsidRPr="0010543E">
                    <w:rPr>
                      <w:bCs/>
                      <w:sz w:val="20"/>
                      <w:szCs w:val="22"/>
                    </w:rPr>
                    <w:t>E</w:t>
                  </w:r>
                  <w:r w:rsidR="00A5001E">
                    <w:rPr>
                      <w:bCs/>
                      <w:sz w:val="20"/>
                      <w:szCs w:val="22"/>
                    </w:rPr>
                    <w:t>.</w:t>
                  </w:r>
                  <w:r w:rsidRPr="0010543E">
                    <w:rPr>
                      <w:bCs/>
                      <w:sz w:val="20"/>
                      <w:szCs w:val="22"/>
                    </w:rPr>
                    <w:t>L</w:t>
                  </w:r>
                  <w:r w:rsidR="00A5001E">
                    <w:rPr>
                      <w:bCs/>
                      <w:sz w:val="20"/>
                      <w:szCs w:val="22"/>
                    </w:rPr>
                    <w:t>.</w:t>
                  </w:r>
                  <w:r w:rsidRPr="0010543E">
                    <w:rPr>
                      <w:bCs/>
                      <w:sz w:val="20"/>
                      <w:szCs w:val="22"/>
                    </w:rPr>
                    <w:t>E</w:t>
                  </w:r>
                  <w:r w:rsidR="00A5001E">
                    <w:rPr>
                      <w:bCs/>
                      <w:sz w:val="20"/>
                      <w:szCs w:val="22"/>
                    </w:rPr>
                    <w:t>.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 </w:t>
                  </w:r>
                  <w:r w:rsidR="00A5001E">
                    <w:rPr>
                      <w:bCs/>
                      <w:sz w:val="20"/>
                      <w:szCs w:val="22"/>
                    </w:rPr>
                    <w:t xml:space="preserve"> </w:t>
                  </w:r>
                  <w:r w:rsidRPr="0010543E">
                    <w:rPr>
                      <w:bCs/>
                      <w:sz w:val="20"/>
                      <w:szCs w:val="22"/>
                    </w:rPr>
                    <w:t>U</w:t>
                  </w:r>
                  <w:r w:rsidR="00A5001E">
                    <w:rPr>
                      <w:bCs/>
                      <w:sz w:val="20"/>
                      <w:szCs w:val="22"/>
                    </w:rPr>
                    <w:t>.</w:t>
                  </w:r>
                  <w:r w:rsidRPr="0010543E">
                    <w:rPr>
                      <w:bCs/>
                      <w:sz w:val="20"/>
                      <w:szCs w:val="22"/>
                    </w:rPr>
                    <w:t>N</w:t>
                  </w:r>
                  <w:r w:rsidR="00A5001E">
                    <w:rPr>
                      <w:bCs/>
                      <w:sz w:val="20"/>
                      <w:szCs w:val="22"/>
                    </w:rPr>
                    <w:t>.</w:t>
                  </w:r>
                  <w:r w:rsidRPr="0010543E">
                    <w:rPr>
                      <w:bCs/>
                      <w:sz w:val="20"/>
                      <w:szCs w:val="22"/>
                    </w:rPr>
                    <w:t>A</w:t>
                  </w:r>
                  <w:r w:rsidR="00A5001E">
                    <w:rPr>
                      <w:bCs/>
                      <w:sz w:val="20"/>
                      <w:szCs w:val="22"/>
                    </w:rPr>
                    <w:t>.</w:t>
                  </w:r>
                  <w:r w:rsidRPr="0010543E">
                    <w:rPr>
                      <w:bCs/>
                      <w:sz w:val="20"/>
                      <w:szCs w:val="22"/>
                    </w:rPr>
                    <w:t xml:space="preserve">M. </w:t>
                  </w:r>
                </w:p>
                <w:p w:rsidR="00B45409" w:rsidRDefault="00B45409" w:rsidP="00B45409">
                  <w:pPr>
                    <w:pStyle w:val="Default"/>
                    <w:framePr w:hSpace="141" w:wrap="around" w:vAnchor="page" w:hAnchor="margin" w:x="-459" w:y="872"/>
                    <w:jc w:val="both"/>
                    <w:rPr>
                      <w:bCs/>
                      <w:i/>
                      <w:sz w:val="20"/>
                      <w:szCs w:val="22"/>
                    </w:rPr>
                  </w:pPr>
                </w:p>
                <w:p w:rsidR="00B45409" w:rsidRPr="00A43256" w:rsidRDefault="00B45409" w:rsidP="00B45409">
                  <w:pPr>
                    <w:pStyle w:val="Default"/>
                    <w:framePr w:hSpace="141" w:wrap="around" w:vAnchor="page" w:hAnchor="margin" w:x="-459" w:y="872"/>
                    <w:jc w:val="both"/>
                    <w:rPr>
                      <w:bCs/>
                      <w:sz w:val="18"/>
                      <w:szCs w:val="22"/>
                    </w:rPr>
                  </w:pPr>
                  <w:r w:rsidRPr="00A43256">
                    <w:rPr>
                      <w:b/>
                      <w:bCs/>
                      <w:sz w:val="18"/>
                      <w:szCs w:val="22"/>
                    </w:rPr>
                    <w:t>NOTA:</w:t>
                  </w:r>
                  <w:r w:rsidRPr="00A43256">
                    <w:rPr>
                      <w:bCs/>
                      <w:sz w:val="18"/>
                      <w:szCs w:val="22"/>
                    </w:rPr>
                    <w:t xml:space="preserve"> </w:t>
                  </w:r>
                </w:p>
                <w:p w:rsidR="00B45409" w:rsidRPr="00A43256" w:rsidRDefault="00B45409" w:rsidP="00B45409">
                  <w:pPr>
                    <w:pStyle w:val="Default"/>
                    <w:framePr w:hSpace="141" w:wrap="around" w:vAnchor="page" w:hAnchor="margin" w:x="-459" w:y="872"/>
                    <w:rPr>
                      <w:bCs/>
                      <w:i/>
                      <w:sz w:val="18"/>
                      <w:szCs w:val="22"/>
                    </w:rPr>
                  </w:pPr>
                  <w:r w:rsidRPr="00A43256">
                    <w:rPr>
                      <w:bCs/>
                      <w:i/>
                      <w:sz w:val="18"/>
                      <w:szCs w:val="22"/>
                    </w:rPr>
                    <w:t>Alumn</w:t>
                  </w:r>
                  <w:r w:rsidR="00301F15" w:rsidRPr="00A43256">
                    <w:rPr>
                      <w:bCs/>
                      <w:i/>
                      <w:sz w:val="18"/>
                      <w:szCs w:val="22"/>
                    </w:rPr>
                    <w:t>o</w:t>
                  </w:r>
                  <w:r w:rsidRPr="00A43256">
                    <w:rPr>
                      <w:bCs/>
                      <w:i/>
                      <w:sz w:val="18"/>
                      <w:szCs w:val="22"/>
                    </w:rPr>
                    <w:t>s</w:t>
                  </w:r>
                  <w:r w:rsidR="00301F15" w:rsidRPr="00A43256">
                    <w:rPr>
                      <w:bCs/>
                      <w:i/>
                      <w:sz w:val="18"/>
                      <w:szCs w:val="22"/>
                    </w:rPr>
                    <w:t xml:space="preserve"> o alumnas</w:t>
                  </w:r>
                  <w:r w:rsidRPr="00A43256">
                    <w:rPr>
                      <w:bCs/>
                      <w:i/>
                      <w:sz w:val="18"/>
                      <w:szCs w:val="22"/>
                    </w:rPr>
                    <w:t xml:space="preserve"> extranjer</w:t>
                  </w:r>
                  <w:r w:rsidR="00301F15" w:rsidRPr="00A43256">
                    <w:rPr>
                      <w:bCs/>
                      <w:i/>
                      <w:sz w:val="18"/>
                      <w:szCs w:val="22"/>
                    </w:rPr>
                    <w:t>o</w:t>
                  </w:r>
                  <w:r w:rsidRPr="00A43256">
                    <w:rPr>
                      <w:bCs/>
                      <w:i/>
                      <w:sz w:val="18"/>
                      <w:szCs w:val="22"/>
                    </w:rPr>
                    <w:t>s</w:t>
                  </w:r>
                  <w:r w:rsidR="00301F15" w:rsidRPr="00A43256">
                    <w:rPr>
                      <w:bCs/>
                      <w:i/>
                      <w:sz w:val="18"/>
                      <w:szCs w:val="22"/>
                    </w:rPr>
                    <w:t>,</w:t>
                  </w:r>
                  <w:r w:rsidRPr="00A43256">
                    <w:rPr>
                      <w:bCs/>
                      <w:i/>
                      <w:sz w:val="18"/>
                      <w:szCs w:val="22"/>
                    </w:rPr>
                    <w:t xml:space="preserve"> deberán entregar documento migratorio que acredite su “Legal Estancia”, y en su caso, deberán entregar los documentos marcados en los numerales 1 al 3 apostillados</w:t>
                  </w:r>
                  <w:r w:rsidR="00EB397D">
                    <w:rPr>
                      <w:bCs/>
                      <w:i/>
                      <w:sz w:val="18"/>
                      <w:szCs w:val="22"/>
                    </w:rPr>
                    <w:t xml:space="preserve"> o legalizados según corresponda</w:t>
                  </w:r>
                  <w:r w:rsidRPr="00A43256">
                    <w:rPr>
                      <w:bCs/>
                      <w:i/>
                      <w:sz w:val="18"/>
                      <w:szCs w:val="22"/>
                    </w:rPr>
                    <w:t xml:space="preserve">. </w:t>
                  </w:r>
                </w:p>
                <w:p w:rsidR="0093121D" w:rsidRPr="00A43256" w:rsidRDefault="0093121D" w:rsidP="00B45409">
                  <w:pPr>
                    <w:pStyle w:val="Default"/>
                    <w:framePr w:hSpace="141" w:wrap="around" w:vAnchor="page" w:hAnchor="margin" w:x="-459" w:y="872"/>
                    <w:rPr>
                      <w:bCs/>
                      <w:i/>
                      <w:sz w:val="18"/>
                      <w:szCs w:val="22"/>
                    </w:rPr>
                  </w:pPr>
                </w:p>
                <w:p w:rsidR="00D576B9" w:rsidRPr="00A43256" w:rsidRDefault="0093121D" w:rsidP="009E7C4B">
                  <w:pPr>
                    <w:pStyle w:val="Default"/>
                    <w:framePr w:hSpace="141" w:wrap="around" w:vAnchor="page" w:hAnchor="margin" w:x="-459" w:y="872"/>
                    <w:rPr>
                      <w:sz w:val="20"/>
                      <w:szCs w:val="22"/>
                    </w:rPr>
                  </w:pPr>
                  <w:r w:rsidRPr="00A43256">
                    <w:rPr>
                      <w:bCs/>
                      <w:i/>
                      <w:sz w:val="18"/>
                      <w:szCs w:val="22"/>
                    </w:rPr>
                    <w:t>Alumnos</w:t>
                  </w:r>
                  <w:r w:rsidR="00301F15" w:rsidRPr="00A43256">
                    <w:rPr>
                      <w:bCs/>
                      <w:i/>
                      <w:sz w:val="18"/>
                      <w:szCs w:val="22"/>
                    </w:rPr>
                    <w:t xml:space="preserve"> y alumnas</w:t>
                  </w:r>
                  <w:r w:rsidRPr="00A43256">
                    <w:rPr>
                      <w:bCs/>
                      <w:i/>
                      <w:sz w:val="18"/>
                      <w:szCs w:val="22"/>
                    </w:rPr>
                    <w:t xml:space="preserve"> </w:t>
                  </w:r>
                  <w:r w:rsidR="00301F15" w:rsidRPr="00A43256">
                    <w:rPr>
                      <w:bCs/>
                      <w:i/>
                      <w:sz w:val="18"/>
                      <w:szCs w:val="22"/>
                    </w:rPr>
                    <w:t xml:space="preserve">que ingresaron a las </w:t>
                  </w:r>
                  <w:r w:rsidRPr="00A43256">
                    <w:rPr>
                      <w:bCs/>
                      <w:i/>
                      <w:sz w:val="18"/>
                      <w:szCs w:val="22"/>
                    </w:rPr>
                    <w:t xml:space="preserve">Especializaciones como forma de titulación, deberán entregar copia de  </w:t>
                  </w:r>
                  <w:r w:rsidR="00301F15" w:rsidRPr="00A43256">
                    <w:rPr>
                      <w:bCs/>
                      <w:i/>
                      <w:sz w:val="18"/>
                      <w:szCs w:val="22"/>
                    </w:rPr>
                    <w:t>Tí</w:t>
                  </w:r>
                  <w:r w:rsidR="00712599" w:rsidRPr="00A43256">
                    <w:rPr>
                      <w:bCs/>
                      <w:i/>
                      <w:sz w:val="18"/>
                      <w:szCs w:val="22"/>
                    </w:rPr>
                    <w:t>tulo de Licenciad</w:t>
                  </w:r>
                  <w:r w:rsidR="00301F15" w:rsidRPr="00A43256">
                    <w:rPr>
                      <w:bCs/>
                      <w:i/>
                      <w:sz w:val="18"/>
                      <w:szCs w:val="22"/>
                    </w:rPr>
                    <w:t>o</w:t>
                  </w:r>
                  <w:r w:rsidR="00712599" w:rsidRPr="00A43256">
                    <w:rPr>
                      <w:bCs/>
                      <w:i/>
                      <w:sz w:val="18"/>
                      <w:szCs w:val="22"/>
                    </w:rPr>
                    <w:t>s y copia de Cédula</w:t>
                  </w:r>
                  <w:r w:rsidR="00301F15" w:rsidRPr="00A43256">
                    <w:rPr>
                      <w:bCs/>
                      <w:i/>
                      <w:sz w:val="18"/>
                      <w:szCs w:val="22"/>
                    </w:rPr>
                    <w:t xml:space="preserve"> Profesional</w:t>
                  </w:r>
                  <w:r w:rsidR="00712599" w:rsidRPr="00A43256">
                    <w:rPr>
                      <w:bCs/>
                      <w:i/>
                      <w:sz w:val="18"/>
                      <w:szCs w:val="22"/>
                    </w:rPr>
                    <w:t xml:space="preserve">. </w:t>
                  </w:r>
                </w:p>
                <w:p w:rsidR="00D576B9" w:rsidRPr="0010543E" w:rsidRDefault="00D576B9" w:rsidP="00D576B9">
                  <w:pPr>
                    <w:pStyle w:val="Default"/>
                    <w:framePr w:hSpace="141" w:wrap="around" w:vAnchor="page" w:hAnchor="margin" w:x="-459" w:y="872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45409" w:rsidRPr="0010543E" w:rsidRDefault="00B45409" w:rsidP="00B45409"/>
        </w:tc>
      </w:tr>
    </w:tbl>
    <w:p w:rsidR="005A29FA" w:rsidRDefault="005A29FA"/>
    <w:tbl>
      <w:tblPr>
        <w:tblStyle w:val="Tablaconcuadrcula"/>
        <w:tblpPr w:leftFromText="141" w:rightFromText="141" w:vertAnchor="page" w:horzAnchor="margin" w:tblpX="-459" w:tblpY="87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18"/>
        <w:gridCol w:w="7938"/>
      </w:tblGrid>
      <w:tr w:rsidR="00D576B9" w:rsidRPr="0010543E" w:rsidTr="00132C8A">
        <w:tc>
          <w:tcPr>
            <w:tcW w:w="10456" w:type="dxa"/>
            <w:gridSpan w:val="2"/>
          </w:tcPr>
          <w:p w:rsidR="00D576B9" w:rsidRDefault="00D576B9" w:rsidP="00D576B9">
            <w:pPr>
              <w:pStyle w:val="Default"/>
              <w:jc w:val="both"/>
              <w:rPr>
                <w:bCs/>
                <w:sz w:val="20"/>
                <w:szCs w:val="22"/>
              </w:rPr>
            </w:pPr>
          </w:p>
          <w:p w:rsidR="00D576B9" w:rsidRPr="00D576B9" w:rsidRDefault="00D576B9" w:rsidP="009E7C4B">
            <w:pPr>
              <w:pStyle w:val="Default"/>
              <w:ind w:left="142"/>
              <w:jc w:val="both"/>
              <w:rPr>
                <w:b/>
                <w:bCs/>
                <w:sz w:val="20"/>
                <w:szCs w:val="22"/>
              </w:rPr>
            </w:pPr>
            <w:r w:rsidRPr="004B1324">
              <w:rPr>
                <w:b/>
                <w:bCs/>
                <w:sz w:val="20"/>
                <w:szCs w:val="22"/>
              </w:rPr>
              <w:t xml:space="preserve">A </w:t>
            </w:r>
            <w:r w:rsidR="0040273B">
              <w:rPr>
                <w:b/>
                <w:bCs/>
                <w:sz w:val="20"/>
                <w:szCs w:val="22"/>
              </w:rPr>
              <w:t xml:space="preserve">partir del </w:t>
            </w:r>
            <w:r w:rsidR="002F4582">
              <w:rPr>
                <w:b/>
                <w:bCs/>
                <w:sz w:val="20"/>
                <w:szCs w:val="22"/>
              </w:rPr>
              <w:t>05</w:t>
            </w:r>
            <w:r w:rsidRPr="00D576B9">
              <w:rPr>
                <w:b/>
                <w:bCs/>
                <w:sz w:val="20"/>
                <w:szCs w:val="22"/>
              </w:rPr>
              <w:t xml:space="preserve"> de </w:t>
            </w:r>
            <w:r w:rsidR="009E7C4B">
              <w:rPr>
                <w:b/>
                <w:bCs/>
                <w:sz w:val="20"/>
                <w:szCs w:val="22"/>
              </w:rPr>
              <w:t>noviembre</w:t>
            </w:r>
            <w:r w:rsidRPr="00D576B9">
              <w:rPr>
                <w:b/>
                <w:bCs/>
                <w:sz w:val="20"/>
                <w:szCs w:val="22"/>
              </w:rPr>
              <w:t xml:space="preserve"> de 201</w:t>
            </w:r>
            <w:r w:rsidR="00712599">
              <w:rPr>
                <w:b/>
                <w:bCs/>
                <w:sz w:val="20"/>
                <w:szCs w:val="22"/>
              </w:rPr>
              <w:t>5</w:t>
            </w:r>
            <w:r w:rsidRPr="00D576B9">
              <w:rPr>
                <w:b/>
                <w:bCs/>
                <w:sz w:val="20"/>
                <w:szCs w:val="22"/>
              </w:rPr>
              <w:t xml:space="preserve"> podrá consultar en la página electrónica </w:t>
            </w:r>
            <w:hyperlink r:id="rId11" w:history="1">
              <w:r w:rsidR="0093121D" w:rsidRPr="00FD6911">
                <w:rPr>
                  <w:rStyle w:val="Hipervnculo"/>
                  <w:rFonts w:cs="Calibri"/>
                  <w:b/>
                  <w:bCs/>
                  <w:sz w:val="20"/>
                  <w:szCs w:val="22"/>
                </w:rPr>
                <w:t>www.posgrado.derecho.unam.mx</w:t>
              </w:r>
            </w:hyperlink>
            <w:r w:rsidRPr="00D576B9">
              <w:rPr>
                <w:b/>
                <w:bCs/>
                <w:sz w:val="20"/>
                <w:szCs w:val="22"/>
              </w:rPr>
              <w:t xml:space="preserve">,  la relación de </w:t>
            </w:r>
            <w:r w:rsidR="00736BB7">
              <w:rPr>
                <w:b/>
                <w:bCs/>
                <w:sz w:val="20"/>
                <w:szCs w:val="22"/>
              </w:rPr>
              <w:t xml:space="preserve">alumnas y </w:t>
            </w:r>
            <w:r w:rsidRPr="00D576B9">
              <w:rPr>
                <w:b/>
                <w:bCs/>
                <w:sz w:val="20"/>
                <w:szCs w:val="22"/>
              </w:rPr>
              <w:t>alumnos que cumplen con los requisitos y en su caso, revisar las indicaciones para continuar con el proceso de graduación.</w:t>
            </w:r>
          </w:p>
          <w:p w:rsidR="00D576B9" w:rsidRPr="0010543E" w:rsidRDefault="00D576B9" w:rsidP="00D576B9">
            <w:pPr>
              <w:pStyle w:val="Default"/>
              <w:jc w:val="both"/>
              <w:rPr>
                <w:sz w:val="20"/>
              </w:rPr>
            </w:pPr>
          </w:p>
        </w:tc>
      </w:tr>
      <w:tr w:rsidR="00D576B9" w:rsidRPr="0010543E" w:rsidTr="00772E32">
        <w:trPr>
          <w:trHeight w:val="1261"/>
        </w:trPr>
        <w:tc>
          <w:tcPr>
            <w:tcW w:w="2518" w:type="dxa"/>
          </w:tcPr>
          <w:p w:rsidR="00D576B9" w:rsidRPr="0010543E" w:rsidRDefault="00D576B9" w:rsidP="00D576B9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D576B9" w:rsidRDefault="00D576B9" w:rsidP="00D576B9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D576B9" w:rsidRPr="00697E60" w:rsidRDefault="00D576B9" w:rsidP="00D576B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97E60">
              <w:rPr>
                <w:b/>
                <w:bCs/>
                <w:sz w:val="22"/>
                <w:szCs w:val="22"/>
              </w:rPr>
              <w:t>Fecha por confirmar</w:t>
            </w:r>
          </w:p>
          <w:p w:rsidR="00D576B9" w:rsidRPr="0010543E" w:rsidRDefault="00D576B9" w:rsidP="00D576B9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:rsidR="00D576B9" w:rsidRDefault="00D576B9" w:rsidP="00D576B9">
            <w:pPr>
              <w:pStyle w:val="Default"/>
              <w:jc w:val="both"/>
              <w:rPr>
                <w:b/>
                <w:bCs/>
                <w:sz w:val="20"/>
                <w:szCs w:val="22"/>
              </w:rPr>
            </w:pPr>
            <w:r w:rsidRPr="00EC418A">
              <w:rPr>
                <w:b/>
                <w:bCs/>
                <w:sz w:val="36"/>
                <w:szCs w:val="22"/>
              </w:rPr>
              <w:t>III.-</w:t>
            </w:r>
            <w:r w:rsidRPr="0010543E">
              <w:rPr>
                <w:bCs/>
                <w:sz w:val="20"/>
                <w:szCs w:val="22"/>
              </w:rPr>
              <w:t xml:space="preserve"> </w:t>
            </w:r>
            <w:r>
              <w:rPr>
                <w:bCs/>
                <w:sz w:val="20"/>
                <w:szCs w:val="22"/>
              </w:rPr>
              <w:t>Una vez consultada la lista</w:t>
            </w:r>
            <w:r w:rsidR="00712599">
              <w:rPr>
                <w:bCs/>
                <w:sz w:val="20"/>
                <w:szCs w:val="22"/>
              </w:rPr>
              <w:t xml:space="preserve"> antes señalada</w:t>
            </w:r>
            <w:r w:rsidR="00B61DC4">
              <w:rPr>
                <w:bCs/>
                <w:sz w:val="20"/>
                <w:szCs w:val="22"/>
              </w:rPr>
              <w:t>,</w:t>
            </w:r>
            <w:r>
              <w:rPr>
                <w:bCs/>
                <w:sz w:val="20"/>
                <w:szCs w:val="22"/>
              </w:rPr>
              <w:t xml:space="preserve"> l</w:t>
            </w:r>
            <w:r w:rsidR="00521C4A">
              <w:rPr>
                <w:bCs/>
                <w:sz w:val="20"/>
                <w:szCs w:val="22"/>
              </w:rPr>
              <w:t>os</w:t>
            </w:r>
            <w:r>
              <w:rPr>
                <w:bCs/>
                <w:sz w:val="20"/>
                <w:szCs w:val="22"/>
              </w:rPr>
              <w:t xml:space="preserve"> alumn</w:t>
            </w:r>
            <w:r w:rsidR="00521C4A">
              <w:rPr>
                <w:bCs/>
                <w:sz w:val="20"/>
                <w:szCs w:val="22"/>
              </w:rPr>
              <w:t>o</w:t>
            </w:r>
            <w:r>
              <w:rPr>
                <w:bCs/>
                <w:sz w:val="20"/>
                <w:szCs w:val="22"/>
              </w:rPr>
              <w:t xml:space="preserve">s </w:t>
            </w:r>
            <w:r w:rsidR="00521C4A">
              <w:rPr>
                <w:bCs/>
                <w:sz w:val="20"/>
                <w:szCs w:val="22"/>
              </w:rPr>
              <w:t xml:space="preserve">y alumnas </w:t>
            </w:r>
            <w:r>
              <w:rPr>
                <w:bCs/>
                <w:sz w:val="20"/>
                <w:szCs w:val="22"/>
              </w:rPr>
              <w:t xml:space="preserve">que continúan con el trámite de titulación,  deberán acudir a la Reunión con sus Sinodales a efecto de que éstos les den a conocer los temas a desarrollar, </w:t>
            </w:r>
            <w:r w:rsidRPr="001F237A">
              <w:rPr>
                <w:b/>
                <w:bCs/>
                <w:sz w:val="20"/>
                <w:szCs w:val="22"/>
              </w:rPr>
              <w:t>así como el día y la hora de Examen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  <w:p w:rsidR="00D576B9" w:rsidRDefault="00D576B9" w:rsidP="00D576B9">
            <w:pPr>
              <w:pStyle w:val="Default"/>
              <w:jc w:val="both"/>
              <w:rPr>
                <w:sz w:val="20"/>
              </w:rPr>
            </w:pPr>
          </w:p>
          <w:p w:rsidR="00D576B9" w:rsidRDefault="00B61DC4" w:rsidP="00D576B9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</w:rPr>
              <w:t>Al terminar la</w:t>
            </w:r>
            <w:r w:rsidR="00D576B9">
              <w:rPr>
                <w:sz w:val="20"/>
              </w:rPr>
              <w:t xml:space="preserve"> Reuni</w:t>
            </w:r>
            <w:r>
              <w:rPr>
                <w:sz w:val="20"/>
              </w:rPr>
              <w:t>ón</w:t>
            </w:r>
            <w:r w:rsidR="00D576B9">
              <w:rPr>
                <w:sz w:val="20"/>
              </w:rPr>
              <w:t xml:space="preserve"> con sus Sinodales, deben acudir a la </w:t>
            </w:r>
            <w:r>
              <w:rPr>
                <w:sz w:val="20"/>
              </w:rPr>
              <w:t>O</w:t>
            </w:r>
            <w:r w:rsidR="00D576B9">
              <w:rPr>
                <w:sz w:val="20"/>
              </w:rPr>
              <w:t>ficina de Exámenes de Grado, para recoger</w:t>
            </w:r>
            <w:r>
              <w:rPr>
                <w:sz w:val="20"/>
              </w:rPr>
              <w:t>:</w:t>
            </w:r>
            <w:r w:rsidR="00D576B9">
              <w:rPr>
                <w:sz w:val="20"/>
              </w:rPr>
              <w:t xml:space="preserve"> </w:t>
            </w:r>
          </w:p>
          <w:p w:rsidR="00D576B9" w:rsidRPr="0010543E" w:rsidRDefault="00D576B9" w:rsidP="00D576B9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10543E">
              <w:rPr>
                <w:sz w:val="20"/>
                <w:szCs w:val="22"/>
              </w:rPr>
              <w:t xml:space="preserve">Revisión de </w:t>
            </w:r>
            <w:r w:rsidR="00B22CDC">
              <w:rPr>
                <w:sz w:val="20"/>
                <w:szCs w:val="22"/>
              </w:rPr>
              <w:t>E</w:t>
            </w:r>
            <w:r w:rsidRPr="0010543E">
              <w:rPr>
                <w:sz w:val="20"/>
                <w:szCs w:val="22"/>
              </w:rPr>
              <w:t>studios</w:t>
            </w:r>
            <w:r>
              <w:rPr>
                <w:sz w:val="20"/>
                <w:szCs w:val="22"/>
              </w:rPr>
              <w:t>;</w:t>
            </w:r>
            <w:r w:rsidRPr="0010543E">
              <w:rPr>
                <w:sz w:val="20"/>
                <w:szCs w:val="22"/>
              </w:rPr>
              <w:t xml:space="preserve"> </w:t>
            </w:r>
          </w:p>
          <w:p w:rsidR="00D576B9" w:rsidRDefault="00D576B9" w:rsidP="00D576B9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10543E">
              <w:rPr>
                <w:sz w:val="20"/>
                <w:szCs w:val="22"/>
              </w:rPr>
              <w:t>Oficio de Jurado</w:t>
            </w:r>
            <w:r w:rsidR="001A1695">
              <w:rPr>
                <w:sz w:val="20"/>
                <w:szCs w:val="22"/>
              </w:rPr>
              <w:t xml:space="preserve"> y Prorroga</w:t>
            </w:r>
            <w:r>
              <w:rPr>
                <w:sz w:val="20"/>
                <w:szCs w:val="22"/>
              </w:rPr>
              <w:t>, y;</w:t>
            </w:r>
            <w:r w:rsidRPr="0010543E">
              <w:rPr>
                <w:sz w:val="20"/>
                <w:szCs w:val="22"/>
              </w:rPr>
              <w:t xml:space="preserve"> </w:t>
            </w:r>
          </w:p>
          <w:p w:rsidR="00D576B9" w:rsidRPr="00C767CB" w:rsidRDefault="00D576B9" w:rsidP="00D576B9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7E60">
              <w:rPr>
                <w:bCs/>
                <w:sz w:val="20"/>
                <w:szCs w:val="22"/>
              </w:rPr>
              <w:t>Requisitos q</w:t>
            </w:r>
            <w:r>
              <w:rPr>
                <w:bCs/>
                <w:sz w:val="20"/>
                <w:szCs w:val="22"/>
              </w:rPr>
              <w:t xml:space="preserve">ue deberá reunir para tramitar autorización </w:t>
            </w:r>
            <w:r w:rsidRPr="00697E60">
              <w:rPr>
                <w:bCs/>
                <w:sz w:val="20"/>
                <w:szCs w:val="22"/>
              </w:rPr>
              <w:t xml:space="preserve"> de examen</w:t>
            </w:r>
            <w:r>
              <w:rPr>
                <w:bCs/>
                <w:sz w:val="20"/>
                <w:szCs w:val="22"/>
              </w:rPr>
              <w:t xml:space="preserve"> en la Unidad de Administración de Posgrado (U</w:t>
            </w:r>
            <w:r w:rsidR="00521C4A">
              <w:rPr>
                <w:bCs/>
                <w:sz w:val="20"/>
                <w:szCs w:val="22"/>
              </w:rPr>
              <w:t>.</w:t>
            </w:r>
            <w:r>
              <w:rPr>
                <w:bCs/>
                <w:sz w:val="20"/>
                <w:szCs w:val="22"/>
              </w:rPr>
              <w:t>A</w:t>
            </w:r>
            <w:r w:rsidR="00521C4A">
              <w:rPr>
                <w:bCs/>
                <w:sz w:val="20"/>
                <w:szCs w:val="22"/>
              </w:rPr>
              <w:t>.</w:t>
            </w:r>
            <w:r>
              <w:rPr>
                <w:bCs/>
                <w:sz w:val="20"/>
                <w:szCs w:val="22"/>
              </w:rPr>
              <w:t>P</w:t>
            </w:r>
            <w:r w:rsidR="00521C4A">
              <w:rPr>
                <w:bCs/>
                <w:sz w:val="20"/>
                <w:szCs w:val="22"/>
              </w:rPr>
              <w:t>.</w:t>
            </w:r>
            <w:r>
              <w:rPr>
                <w:bCs/>
                <w:sz w:val="20"/>
                <w:szCs w:val="22"/>
              </w:rPr>
              <w:t>)</w:t>
            </w:r>
            <w:r w:rsidRPr="00697E60">
              <w:rPr>
                <w:bCs/>
                <w:sz w:val="20"/>
                <w:szCs w:val="22"/>
              </w:rPr>
              <w:t>.</w:t>
            </w:r>
          </w:p>
          <w:p w:rsidR="00D576B9" w:rsidRPr="00C767CB" w:rsidRDefault="00D576B9" w:rsidP="00D576B9">
            <w:pPr>
              <w:pStyle w:val="Default"/>
              <w:jc w:val="both"/>
              <w:rPr>
                <w:i/>
                <w:sz w:val="20"/>
                <w:szCs w:val="22"/>
              </w:rPr>
            </w:pPr>
            <w:r w:rsidRPr="00F76D68">
              <w:rPr>
                <w:b/>
                <w:bCs/>
                <w:sz w:val="20"/>
              </w:rPr>
              <w:t>NOTA:</w:t>
            </w:r>
            <w:r w:rsidRPr="0010543E">
              <w:rPr>
                <w:bCs/>
                <w:sz w:val="20"/>
              </w:rPr>
              <w:t xml:space="preserve"> </w:t>
            </w:r>
            <w:r w:rsidRPr="00C767CB">
              <w:rPr>
                <w:bCs/>
                <w:i/>
                <w:sz w:val="20"/>
              </w:rPr>
              <w:t>El</w:t>
            </w:r>
            <w:r w:rsidRPr="0010543E">
              <w:rPr>
                <w:bCs/>
                <w:sz w:val="20"/>
              </w:rPr>
              <w:t xml:space="preserve"> </w:t>
            </w:r>
            <w:r w:rsidRPr="00C767CB">
              <w:rPr>
                <w:bCs/>
                <w:i/>
                <w:sz w:val="20"/>
              </w:rPr>
              <w:t>salón de la reunión para asignar temas</w:t>
            </w:r>
            <w:r w:rsidR="001A1695">
              <w:rPr>
                <w:bCs/>
                <w:i/>
                <w:sz w:val="20"/>
              </w:rPr>
              <w:t>,</w:t>
            </w:r>
            <w:r w:rsidRPr="00C767CB">
              <w:rPr>
                <w:bCs/>
                <w:i/>
                <w:sz w:val="20"/>
              </w:rPr>
              <w:t xml:space="preserve"> será definido el mismo día, y el alumno podrá verificarlo en las mamparas de la División de Estudios Posgrado.</w:t>
            </w:r>
          </w:p>
          <w:p w:rsidR="00D576B9" w:rsidRPr="0010543E" w:rsidRDefault="00646809" w:rsidP="00646809">
            <w:pPr>
              <w:pStyle w:val="Default"/>
              <w:tabs>
                <w:tab w:val="left" w:pos="166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D576B9" w:rsidRPr="0010543E" w:rsidTr="00772E32">
        <w:tc>
          <w:tcPr>
            <w:tcW w:w="2518" w:type="dxa"/>
          </w:tcPr>
          <w:p w:rsidR="00D576B9" w:rsidRPr="00697E60" w:rsidRDefault="00D576B9" w:rsidP="00D576B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D576B9" w:rsidRPr="00697E60" w:rsidRDefault="00D576B9" w:rsidP="00D576B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D576B9" w:rsidRPr="00697E60" w:rsidRDefault="00D576B9" w:rsidP="00D576B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97E60">
              <w:rPr>
                <w:b/>
                <w:bCs/>
                <w:sz w:val="22"/>
                <w:szCs w:val="22"/>
              </w:rPr>
              <w:t>Fecha por confirmar</w:t>
            </w:r>
          </w:p>
          <w:p w:rsidR="00D576B9" w:rsidRPr="00697E60" w:rsidRDefault="00D576B9" w:rsidP="00D576B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1C3E42" w:rsidRDefault="00D576B9" w:rsidP="00D576B9">
            <w:pPr>
              <w:pStyle w:val="Default"/>
              <w:jc w:val="both"/>
              <w:rPr>
                <w:bCs/>
                <w:sz w:val="20"/>
                <w:szCs w:val="22"/>
              </w:rPr>
            </w:pPr>
            <w:r>
              <w:rPr>
                <w:b/>
                <w:bCs/>
                <w:sz w:val="36"/>
                <w:szCs w:val="22"/>
              </w:rPr>
              <w:t>I</w:t>
            </w:r>
            <w:r w:rsidRPr="00EC418A">
              <w:rPr>
                <w:b/>
                <w:bCs/>
                <w:sz w:val="36"/>
                <w:szCs w:val="22"/>
              </w:rPr>
              <w:t>V.-</w:t>
            </w:r>
            <w:r>
              <w:rPr>
                <w:b/>
                <w:bCs/>
                <w:sz w:val="36"/>
                <w:szCs w:val="22"/>
              </w:rPr>
              <w:t xml:space="preserve"> </w:t>
            </w:r>
            <w:r w:rsidRPr="00736BB7">
              <w:rPr>
                <w:bCs/>
                <w:sz w:val="18"/>
                <w:szCs w:val="22"/>
              </w:rPr>
              <w:t>L</w:t>
            </w:r>
            <w:r w:rsidR="00563074" w:rsidRPr="00736BB7">
              <w:rPr>
                <w:bCs/>
                <w:sz w:val="18"/>
                <w:szCs w:val="22"/>
              </w:rPr>
              <w:t>O</w:t>
            </w:r>
            <w:r w:rsidRPr="00736BB7">
              <w:rPr>
                <w:bCs/>
                <w:sz w:val="18"/>
                <w:szCs w:val="22"/>
              </w:rPr>
              <w:t>S ALUMN</w:t>
            </w:r>
            <w:r w:rsidR="00563074" w:rsidRPr="00736BB7">
              <w:rPr>
                <w:bCs/>
                <w:sz w:val="18"/>
                <w:szCs w:val="22"/>
              </w:rPr>
              <w:t>O</w:t>
            </w:r>
            <w:r w:rsidRPr="00736BB7">
              <w:rPr>
                <w:bCs/>
                <w:sz w:val="18"/>
                <w:szCs w:val="22"/>
              </w:rPr>
              <w:t>S</w:t>
            </w:r>
            <w:r w:rsidRPr="00F51DF9">
              <w:rPr>
                <w:bCs/>
                <w:sz w:val="18"/>
                <w:szCs w:val="22"/>
              </w:rPr>
              <w:t xml:space="preserve"> </w:t>
            </w:r>
            <w:r w:rsidR="00563074">
              <w:rPr>
                <w:bCs/>
                <w:sz w:val="18"/>
                <w:szCs w:val="22"/>
              </w:rPr>
              <w:t xml:space="preserve">Y ALUMNAS </w:t>
            </w:r>
            <w:r w:rsidRPr="00736BB7">
              <w:rPr>
                <w:bCs/>
                <w:sz w:val="18"/>
                <w:szCs w:val="22"/>
              </w:rPr>
              <w:t xml:space="preserve">TRAMITARÁN SU </w:t>
            </w:r>
            <w:r w:rsidR="001A1695" w:rsidRPr="00736BB7">
              <w:rPr>
                <w:bCs/>
                <w:sz w:val="18"/>
                <w:szCs w:val="22"/>
              </w:rPr>
              <w:t>AUTORIZACIÓN</w:t>
            </w:r>
            <w:r w:rsidRPr="00736BB7">
              <w:rPr>
                <w:bCs/>
                <w:sz w:val="18"/>
                <w:szCs w:val="22"/>
              </w:rPr>
              <w:t xml:space="preserve"> DE EXAMEN EN LA UNIDAD DE ADMINISTRACIÓN DE POSGRADO</w:t>
            </w:r>
            <w:r w:rsidR="00E556E1" w:rsidRPr="00736BB7">
              <w:rPr>
                <w:bCs/>
                <w:sz w:val="18"/>
                <w:szCs w:val="22"/>
              </w:rPr>
              <w:t xml:space="preserve"> </w:t>
            </w:r>
            <w:r w:rsidR="00563074" w:rsidRPr="00736BB7">
              <w:rPr>
                <w:bCs/>
                <w:sz w:val="18"/>
                <w:szCs w:val="22"/>
              </w:rPr>
              <w:t>(U.A.P.)</w:t>
            </w:r>
            <w:r w:rsidRPr="00736BB7">
              <w:rPr>
                <w:bCs/>
                <w:sz w:val="18"/>
                <w:szCs w:val="22"/>
              </w:rPr>
              <w:t>,</w:t>
            </w:r>
            <w:r w:rsidRPr="0010543E">
              <w:rPr>
                <w:bCs/>
                <w:sz w:val="20"/>
                <w:szCs w:val="22"/>
              </w:rPr>
              <w:t xml:space="preserve"> con los documentos descritos en el numeral </w:t>
            </w:r>
            <w:r>
              <w:rPr>
                <w:bCs/>
                <w:sz w:val="20"/>
                <w:szCs w:val="22"/>
              </w:rPr>
              <w:t>III de la presente</w:t>
            </w:r>
            <w:r w:rsidR="00CB0623">
              <w:rPr>
                <w:bCs/>
                <w:sz w:val="20"/>
                <w:szCs w:val="22"/>
              </w:rPr>
              <w:t xml:space="preserve"> convocatoria</w:t>
            </w:r>
            <w:r>
              <w:rPr>
                <w:bCs/>
                <w:sz w:val="20"/>
                <w:szCs w:val="22"/>
              </w:rPr>
              <w:t xml:space="preserve">. </w:t>
            </w:r>
          </w:p>
          <w:p w:rsidR="001C3E42" w:rsidRDefault="001C3E42" w:rsidP="00D576B9">
            <w:pPr>
              <w:pStyle w:val="Default"/>
              <w:jc w:val="both"/>
              <w:rPr>
                <w:bCs/>
                <w:sz w:val="20"/>
                <w:szCs w:val="22"/>
              </w:rPr>
            </w:pPr>
          </w:p>
          <w:p w:rsidR="00D576B9" w:rsidRPr="00CB0623" w:rsidRDefault="001A1695" w:rsidP="00D576B9">
            <w:pPr>
              <w:pStyle w:val="Default"/>
              <w:jc w:val="both"/>
              <w:rPr>
                <w:b/>
                <w:bCs/>
                <w:sz w:val="20"/>
                <w:szCs w:val="22"/>
              </w:rPr>
            </w:pPr>
            <w:r w:rsidRPr="00CB0623">
              <w:rPr>
                <w:b/>
                <w:bCs/>
                <w:sz w:val="20"/>
                <w:szCs w:val="22"/>
              </w:rPr>
              <w:t>La Autorización</w:t>
            </w:r>
            <w:r w:rsidR="00D576B9" w:rsidRPr="00CB0623">
              <w:rPr>
                <w:b/>
                <w:bCs/>
                <w:sz w:val="20"/>
                <w:szCs w:val="22"/>
              </w:rPr>
              <w:t xml:space="preserve"> de </w:t>
            </w:r>
            <w:r w:rsidRPr="00CB0623">
              <w:rPr>
                <w:b/>
                <w:bCs/>
                <w:sz w:val="20"/>
                <w:szCs w:val="22"/>
              </w:rPr>
              <w:t>E</w:t>
            </w:r>
            <w:r w:rsidR="00D576B9" w:rsidRPr="00CB0623">
              <w:rPr>
                <w:b/>
                <w:bCs/>
                <w:sz w:val="20"/>
                <w:szCs w:val="22"/>
              </w:rPr>
              <w:t>xamen es el trámite más importante de la Convocatoria, por lo que l</w:t>
            </w:r>
            <w:r w:rsidR="00CB0623">
              <w:rPr>
                <w:b/>
                <w:bCs/>
                <w:sz w:val="20"/>
                <w:szCs w:val="22"/>
              </w:rPr>
              <w:t>o</w:t>
            </w:r>
            <w:r w:rsidR="00D576B9" w:rsidRPr="00CB0623">
              <w:rPr>
                <w:b/>
                <w:bCs/>
                <w:sz w:val="20"/>
                <w:szCs w:val="22"/>
              </w:rPr>
              <w:t>s alumn</w:t>
            </w:r>
            <w:r w:rsidR="00CB0623">
              <w:rPr>
                <w:b/>
                <w:bCs/>
                <w:sz w:val="20"/>
                <w:szCs w:val="22"/>
              </w:rPr>
              <w:t>o</w:t>
            </w:r>
            <w:r w:rsidR="00D576B9" w:rsidRPr="00CB0623">
              <w:rPr>
                <w:b/>
                <w:bCs/>
                <w:sz w:val="20"/>
                <w:szCs w:val="22"/>
              </w:rPr>
              <w:t xml:space="preserve">s </w:t>
            </w:r>
            <w:r w:rsidR="00CB0623">
              <w:rPr>
                <w:b/>
                <w:bCs/>
                <w:sz w:val="20"/>
                <w:szCs w:val="22"/>
              </w:rPr>
              <w:t xml:space="preserve">y alumnas </w:t>
            </w:r>
            <w:r w:rsidR="00D576B9" w:rsidRPr="00CB0623">
              <w:rPr>
                <w:b/>
                <w:bCs/>
                <w:sz w:val="20"/>
                <w:szCs w:val="22"/>
              </w:rPr>
              <w:t xml:space="preserve">deben </w:t>
            </w:r>
            <w:r w:rsidR="00736BB7">
              <w:rPr>
                <w:b/>
                <w:bCs/>
                <w:sz w:val="20"/>
                <w:szCs w:val="22"/>
              </w:rPr>
              <w:t>tramitarla</w:t>
            </w:r>
            <w:r w:rsidRPr="00CB0623">
              <w:rPr>
                <w:b/>
                <w:bCs/>
                <w:sz w:val="20"/>
                <w:szCs w:val="22"/>
              </w:rPr>
              <w:t xml:space="preserve"> </w:t>
            </w:r>
            <w:r w:rsidR="00D576B9" w:rsidRPr="00CB0623">
              <w:rPr>
                <w:b/>
                <w:bCs/>
                <w:sz w:val="20"/>
                <w:szCs w:val="22"/>
              </w:rPr>
              <w:t>en la fecha  que se señalará</w:t>
            </w:r>
            <w:r w:rsidR="00B43D49" w:rsidRPr="00CB0623">
              <w:rPr>
                <w:b/>
                <w:bCs/>
                <w:sz w:val="20"/>
                <w:szCs w:val="22"/>
              </w:rPr>
              <w:t>,</w:t>
            </w:r>
            <w:r w:rsidR="00D576B9" w:rsidRPr="00CB0623">
              <w:rPr>
                <w:b/>
                <w:bCs/>
                <w:sz w:val="20"/>
                <w:szCs w:val="22"/>
              </w:rPr>
              <w:t xml:space="preserve"> de lo contrario no se podrá </w:t>
            </w:r>
            <w:r w:rsidR="001C3E42">
              <w:rPr>
                <w:b/>
                <w:bCs/>
                <w:sz w:val="20"/>
                <w:szCs w:val="22"/>
              </w:rPr>
              <w:t>obtener el Grado</w:t>
            </w:r>
            <w:r w:rsidR="00D576B9" w:rsidRPr="00CB0623">
              <w:rPr>
                <w:b/>
                <w:bCs/>
                <w:sz w:val="20"/>
                <w:szCs w:val="22"/>
              </w:rPr>
              <w:t xml:space="preserve">. </w:t>
            </w:r>
          </w:p>
          <w:p w:rsidR="00D576B9" w:rsidRPr="0010543E" w:rsidRDefault="00D576B9" w:rsidP="001C3E42">
            <w:pPr>
              <w:pStyle w:val="Default"/>
              <w:jc w:val="both"/>
              <w:rPr>
                <w:sz w:val="20"/>
              </w:rPr>
            </w:pPr>
          </w:p>
        </w:tc>
      </w:tr>
      <w:tr w:rsidR="00D576B9" w:rsidRPr="0010543E" w:rsidTr="001F237A">
        <w:tc>
          <w:tcPr>
            <w:tcW w:w="2518" w:type="dxa"/>
          </w:tcPr>
          <w:p w:rsidR="00D576B9" w:rsidRPr="00697E60" w:rsidRDefault="00D576B9" w:rsidP="00D576B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576B9" w:rsidRPr="00697E60" w:rsidRDefault="00D576B9" w:rsidP="00D576B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576B9" w:rsidRPr="00697E60" w:rsidRDefault="00D576B9" w:rsidP="00D576B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576B9" w:rsidRPr="00697E60" w:rsidRDefault="00D576B9" w:rsidP="00D576B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576B9" w:rsidRPr="00697E60" w:rsidRDefault="00D576B9" w:rsidP="00D576B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576B9" w:rsidRPr="00697E60" w:rsidRDefault="00D576B9" w:rsidP="00D576B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97E60">
              <w:rPr>
                <w:b/>
                <w:bCs/>
                <w:sz w:val="22"/>
                <w:szCs w:val="22"/>
              </w:rPr>
              <w:t>Fecha por confirmar</w:t>
            </w:r>
          </w:p>
          <w:p w:rsidR="00D576B9" w:rsidRPr="00697E60" w:rsidRDefault="00D576B9" w:rsidP="00D576B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:rsidR="00D576B9" w:rsidRPr="0010543E" w:rsidRDefault="00D576B9" w:rsidP="00D576B9">
            <w:pPr>
              <w:pStyle w:val="Default"/>
              <w:jc w:val="both"/>
              <w:rPr>
                <w:sz w:val="20"/>
                <w:szCs w:val="22"/>
              </w:rPr>
            </w:pPr>
            <w:r w:rsidRPr="00073ACA">
              <w:rPr>
                <w:b/>
                <w:bCs/>
                <w:sz w:val="36"/>
                <w:szCs w:val="22"/>
              </w:rPr>
              <w:t>V.-</w:t>
            </w:r>
            <w:r w:rsidRPr="0010543E">
              <w:rPr>
                <w:bCs/>
                <w:sz w:val="20"/>
                <w:szCs w:val="22"/>
              </w:rPr>
              <w:t xml:space="preserve"> </w:t>
            </w:r>
            <w:r w:rsidR="004B1324">
              <w:rPr>
                <w:bCs/>
                <w:sz w:val="20"/>
                <w:szCs w:val="22"/>
              </w:rPr>
              <w:t>Una vez solicitada la</w:t>
            </w:r>
            <w:r>
              <w:rPr>
                <w:bCs/>
                <w:sz w:val="20"/>
                <w:szCs w:val="22"/>
              </w:rPr>
              <w:t xml:space="preserve"> autorización de examen,</w:t>
            </w:r>
            <w:r w:rsidR="002A64D6">
              <w:rPr>
                <w:bCs/>
                <w:sz w:val="20"/>
                <w:szCs w:val="22"/>
              </w:rPr>
              <w:t xml:space="preserve"> </w:t>
            </w:r>
            <w:r>
              <w:rPr>
                <w:bCs/>
                <w:sz w:val="20"/>
                <w:szCs w:val="22"/>
              </w:rPr>
              <w:t>l</w:t>
            </w:r>
            <w:r w:rsidR="002A64D6">
              <w:rPr>
                <w:bCs/>
                <w:sz w:val="20"/>
                <w:szCs w:val="22"/>
              </w:rPr>
              <w:t>o</w:t>
            </w:r>
            <w:r w:rsidRPr="0010543E">
              <w:rPr>
                <w:bCs/>
                <w:sz w:val="20"/>
                <w:szCs w:val="22"/>
              </w:rPr>
              <w:t>s alumn</w:t>
            </w:r>
            <w:r w:rsidR="002A64D6">
              <w:rPr>
                <w:bCs/>
                <w:sz w:val="20"/>
                <w:szCs w:val="22"/>
              </w:rPr>
              <w:t>o</w:t>
            </w:r>
            <w:r>
              <w:rPr>
                <w:bCs/>
                <w:sz w:val="20"/>
                <w:szCs w:val="22"/>
              </w:rPr>
              <w:t xml:space="preserve">s </w:t>
            </w:r>
            <w:r w:rsidR="002A64D6">
              <w:rPr>
                <w:bCs/>
                <w:sz w:val="20"/>
                <w:szCs w:val="22"/>
              </w:rPr>
              <w:t xml:space="preserve">y alumnas </w:t>
            </w:r>
            <w:r>
              <w:rPr>
                <w:bCs/>
                <w:sz w:val="20"/>
                <w:szCs w:val="22"/>
              </w:rPr>
              <w:t xml:space="preserve">acudirán a la Oficina de Exámenes de Grado presentando el pago </w:t>
            </w:r>
            <w:r w:rsidR="002A64D6">
              <w:rPr>
                <w:bCs/>
                <w:sz w:val="20"/>
                <w:szCs w:val="22"/>
              </w:rPr>
              <w:t>realizado</w:t>
            </w:r>
            <w:r>
              <w:rPr>
                <w:bCs/>
                <w:sz w:val="20"/>
                <w:szCs w:val="22"/>
              </w:rPr>
              <w:t xml:space="preserve"> en la UAP, con la finalidad de entregarles</w:t>
            </w:r>
            <w:r w:rsidR="002A64D6">
              <w:rPr>
                <w:bCs/>
                <w:sz w:val="20"/>
                <w:szCs w:val="22"/>
              </w:rPr>
              <w:t xml:space="preserve"> </w:t>
            </w:r>
            <w:r w:rsidRPr="0010543E">
              <w:rPr>
                <w:bCs/>
                <w:sz w:val="20"/>
                <w:szCs w:val="22"/>
              </w:rPr>
              <w:t xml:space="preserve">RECIBO OFICIAL de pago por $ 3,000.00, </w:t>
            </w:r>
            <w:r>
              <w:rPr>
                <w:bCs/>
                <w:sz w:val="20"/>
                <w:szCs w:val="22"/>
              </w:rPr>
              <w:t xml:space="preserve">que deberán </w:t>
            </w:r>
            <w:r w:rsidRPr="0010543E">
              <w:rPr>
                <w:bCs/>
                <w:sz w:val="20"/>
                <w:szCs w:val="22"/>
              </w:rPr>
              <w:t>deposita</w:t>
            </w:r>
            <w:r>
              <w:rPr>
                <w:bCs/>
                <w:sz w:val="20"/>
                <w:szCs w:val="22"/>
              </w:rPr>
              <w:t xml:space="preserve">r </w:t>
            </w:r>
            <w:r w:rsidRPr="0010543E">
              <w:rPr>
                <w:bCs/>
                <w:sz w:val="20"/>
                <w:szCs w:val="22"/>
              </w:rPr>
              <w:t xml:space="preserve">en BANCOMER </w:t>
            </w:r>
            <w:r>
              <w:rPr>
                <w:bCs/>
                <w:sz w:val="20"/>
                <w:szCs w:val="22"/>
              </w:rPr>
              <w:t>y ca</w:t>
            </w:r>
            <w:r w:rsidR="002A64D6">
              <w:rPr>
                <w:bCs/>
                <w:sz w:val="20"/>
                <w:szCs w:val="22"/>
              </w:rPr>
              <w:t>n</w:t>
            </w:r>
            <w:r>
              <w:rPr>
                <w:bCs/>
                <w:sz w:val="20"/>
                <w:szCs w:val="22"/>
              </w:rPr>
              <w:t xml:space="preserve">jear en la caja de </w:t>
            </w:r>
            <w:r w:rsidR="00135C9F">
              <w:rPr>
                <w:bCs/>
                <w:sz w:val="20"/>
                <w:szCs w:val="22"/>
              </w:rPr>
              <w:t>la Facultad de Derecho</w:t>
            </w:r>
            <w:r w:rsidR="002A64D6">
              <w:rPr>
                <w:bCs/>
                <w:sz w:val="20"/>
                <w:szCs w:val="22"/>
              </w:rPr>
              <w:t>. U</w:t>
            </w:r>
            <w:r w:rsidR="00712599">
              <w:rPr>
                <w:bCs/>
                <w:sz w:val="20"/>
                <w:szCs w:val="22"/>
              </w:rPr>
              <w:t xml:space="preserve">na vez </w:t>
            </w:r>
            <w:r w:rsidR="00135C9F">
              <w:rPr>
                <w:bCs/>
                <w:sz w:val="20"/>
                <w:szCs w:val="22"/>
              </w:rPr>
              <w:t>r</w:t>
            </w:r>
            <w:r>
              <w:rPr>
                <w:sz w:val="20"/>
                <w:szCs w:val="22"/>
              </w:rPr>
              <w:t xml:space="preserve">ealizado dicho pago, deberán presentar  en la Coordinación de Exámenes de Grado: </w:t>
            </w:r>
          </w:p>
          <w:p w:rsidR="002A64D6" w:rsidRPr="002A64D6" w:rsidRDefault="00D576B9" w:rsidP="00D576B9">
            <w:pPr>
              <w:pStyle w:val="Default"/>
              <w:numPr>
                <w:ilvl w:val="0"/>
                <w:numId w:val="1"/>
              </w:numPr>
              <w:ind w:left="317" w:hanging="141"/>
              <w:jc w:val="both"/>
              <w:rPr>
                <w:sz w:val="20"/>
                <w:szCs w:val="22"/>
              </w:rPr>
            </w:pPr>
            <w:r w:rsidRPr="002A64D6">
              <w:rPr>
                <w:bCs/>
                <w:sz w:val="20"/>
                <w:szCs w:val="22"/>
              </w:rPr>
              <w:t xml:space="preserve">Seis fotografías tamaño </w:t>
            </w:r>
            <w:r w:rsidR="006D0BB3">
              <w:rPr>
                <w:bCs/>
                <w:sz w:val="20"/>
                <w:szCs w:val="22"/>
              </w:rPr>
              <w:t>T</w:t>
            </w:r>
            <w:r w:rsidRPr="002A64D6">
              <w:rPr>
                <w:bCs/>
                <w:sz w:val="20"/>
                <w:szCs w:val="22"/>
              </w:rPr>
              <w:t>ítulo,</w:t>
            </w:r>
            <w:r w:rsidR="006D0BB3">
              <w:rPr>
                <w:bCs/>
                <w:sz w:val="20"/>
                <w:szCs w:val="22"/>
              </w:rPr>
              <w:t xml:space="preserve"> blanco y negro, fondo gris claro, con retoque y recientes.</w:t>
            </w:r>
          </w:p>
          <w:p w:rsidR="00D576B9" w:rsidRPr="002A64D6" w:rsidRDefault="00D576B9" w:rsidP="00D576B9">
            <w:pPr>
              <w:pStyle w:val="Default"/>
              <w:numPr>
                <w:ilvl w:val="0"/>
                <w:numId w:val="1"/>
              </w:numPr>
              <w:ind w:left="317" w:hanging="141"/>
              <w:jc w:val="both"/>
              <w:rPr>
                <w:sz w:val="20"/>
                <w:szCs w:val="22"/>
              </w:rPr>
            </w:pPr>
            <w:r w:rsidRPr="002A64D6">
              <w:rPr>
                <w:bCs/>
                <w:sz w:val="20"/>
                <w:szCs w:val="22"/>
              </w:rPr>
              <w:t>Fotocopia del COMPROBANTE DE PAGO realizado en la UAP, por concepto de pago de pergamino y revisión de estudios.</w:t>
            </w:r>
          </w:p>
          <w:p w:rsidR="00D576B9" w:rsidRPr="0010543E" w:rsidRDefault="00D576B9" w:rsidP="00D576B9">
            <w:pPr>
              <w:pStyle w:val="Default"/>
              <w:numPr>
                <w:ilvl w:val="0"/>
                <w:numId w:val="5"/>
              </w:numPr>
              <w:ind w:left="317" w:hanging="141"/>
              <w:jc w:val="both"/>
              <w:rPr>
                <w:sz w:val="20"/>
              </w:rPr>
            </w:pPr>
            <w:r w:rsidRPr="0010543E">
              <w:rPr>
                <w:bCs/>
                <w:sz w:val="20"/>
                <w:szCs w:val="22"/>
              </w:rPr>
              <w:t xml:space="preserve">Fotocopia del RECIBO OFICIAL de pago por $ 3,000.00, </w:t>
            </w:r>
            <w:r>
              <w:rPr>
                <w:bCs/>
                <w:sz w:val="20"/>
                <w:szCs w:val="22"/>
              </w:rPr>
              <w:t>canjeado en la caja  Facultad de Derecho.</w:t>
            </w:r>
          </w:p>
        </w:tc>
      </w:tr>
      <w:tr w:rsidR="00D576B9" w:rsidRPr="0010543E" w:rsidTr="001F237A">
        <w:tc>
          <w:tcPr>
            <w:tcW w:w="2518" w:type="dxa"/>
          </w:tcPr>
          <w:p w:rsidR="00D576B9" w:rsidRPr="00E04ADD" w:rsidRDefault="00D576B9" w:rsidP="00D576B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D576B9" w:rsidRPr="00E04ADD" w:rsidRDefault="00D576B9" w:rsidP="00D576B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04ADD">
              <w:rPr>
                <w:b/>
                <w:bCs/>
                <w:sz w:val="22"/>
                <w:szCs w:val="22"/>
              </w:rPr>
              <w:t>Fecha por confirmar</w:t>
            </w:r>
          </w:p>
          <w:p w:rsidR="00D576B9" w:rsidRPr="00E04ADD" w:rsidRDefault="00D576B9" w:rsidP="00D576B9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D576B9" w:rsidRPr="0010543E" w:rsidRDefault="00D576B9" w:rsidP="00D576B9">
            <w:pPr>
              <w:pStyle w:val="Default"/>
              <w:rPr>
                <w:bCs/>
                <w:sz w:val="20"/>
                <w:szCs w:val="22"/>
              </w:rPr>
            </w:pPr>
          </w:p>
          <w:p w:rsidR="00D576B9" w:rsidRPr="0010543E" w:rsidRDefault="00D576B9" w:rsidP="00D67EA2">
            <w:pPr>
              <w:pStyle w:val="Default"/>
              <w:rPr>
                <w:sz w:val="20"/>
              </w:rPr>
            </w:pPr>
            <w:r w:rsidRPr="00B45409">
              <w:rPr>
                <w:b/>
                <w:bCs/>
                <w:sz w:val="36"/>
                <w:szCs w:val="22"/>
              </w:rPr>
              <w:t>V</w:t>
            </w:r>
            <w:r>
              <w:rPr>
                <w:b/>
                <w:bCs/>
                <w:sz w:val="36"/>
                <w:szCs w:val="22"/>
              </w:rPr>
              <w:t>I</w:t>
            </w:r>
            <w:r w:rsidRPr="00B45409">
              <w:rPr>
                <w:b/>
                <w:bCs/>
                <w:sz w:val="36"/>
                <w:szCs w:val="22"/>
              </w:rPr>
              <w:t>.-</w:t>
            </w:r>
            <w:r>
              <w:rPr>
                <w:bCs/>
                <w:sz w:val="20"/>
                <w:szCs w:val="22"/>
              </w:rPr>
              <w:t xml:space="preserve"> La e</w:t>
            </w:r>
            <w:r w:rsidRPr="0010543E">
              <w:rPr>
                <w:bCs/>
                <w:sz w:val="20"/>
                <w:szCs w:val="22"/>
              </w:rPr>
              <w:t xml:space="preserve">ntrega de ensayos </w:t>
            </w:r>
            <w:r>
              <w:rPr>
                <w:bCs/>
                <w:sz w:val="20"/>
                <w:szCs w:val="22"/>
              </w:rPr>
              <w:t>será el día, l</w:t>
            </w:r>
            <w:r w:rsidRPr="0010543E">
              <w:rPr>
                <w:bCs/>
                <w:sz w:val="20"/>
                <w:szCs w:val="22"/>
              </w:rPr>
              <w:t xml:space="preserve">ugar y hora señalado para ello </w:t>
            </w:r>
            <w:r w:rsidR="00D67EA2">
              <w:rPr>
                <w:bCs/>
                <w:sz w:val="20"/>
                <w:szCs w:val="22"/>
              </w:rPr>
              <w:t xml:space="preserve">por </w:t>
            </w:r>
            <w:r w:rsidR="00D1296F">
              <w:rPr>
                <w:bCs/>
                <w:sz w:val="20"/>
                <w:szCs w:val="22"/>
              </w:rPr>
              <w:t>sus</w:t>
            </w:r>
            <w:r w:rsidRPr="0010543E">
              <w:rPr>
                <w:bCs/>
                <w:sz w:val="20"/>
                <w:szCs w:val="22"/>
              </w:rPr>
              <w:t xml:space="preserve"> </w:t>
            </w:r>
            <w:r>
              <w:rPr>
                <w:bCs/>
                <w:sz w:val="20"/>
                <w:szCs w:val="22"/>
              </w:rPr>
              <w:t>Sinodal</w:t>
            </w:r>
            <w:r w:rsidR="00D1296F">
              <w:rPr>
                <w:bCs/>
                <w:sz w:val="20"/>
                <w:szCs w:val="22"/>
              </w:rPr>
              <w:t>es</w:t>
            </w:r>
            <w:r>
              <w:rPr>
                <w:bCs/>
                <w:sz w:val="20"/>
                <w:szCs w:val="22"/>
              </w:rPr>
              <w:t>.</w:t>
            </w:r>
          </w:p>
        </w:tc>
      </w:tr>
      <w:tr w:rsidR="00D576B9" w:rsidRPr="0010543E" w:rsidTr="001F237A">
        <w:tc>
          <w:tcPr>
            <w:tcW w:w="2518" w:type="dxa"/>
          </w:tcPr>
          <w:p w:rsidR="00D576B9" w:rsidRPr="00E04ADD" w:rsidRDefault="00D576B9" w:rsidP="00D576B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D576B9" w:rsidRPr="00E04ADD" w:rsidRDefault="00D576B9" w:rsidP="00D576B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04ADD">
              <w:rPr>
                <w:b/>
                <w:bCs/>
                <w:sz w:val="22"/>
                <w:szCs w:val="22"/>
              </w:rPr>
              <w:t>Fecha por confirmar</w:t>
            </w:r>
          </w:p>
          <w:p w:rsidR="00D576B9" w:rsidRPr="00E04ADD" w:rsidRDefault="00D576B9" w:rsidP="00D576B9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D576B9" w:rsidRPr="0010543E" w:rsidRDefault="00D576B9" w:rsidP="00D576B9">
            <w:pPr>
              <w:pStyle w:val="Default"/>
              <w:rPr>
                <w:bCs/>
                <w:sz w:val="20"/>
                <w:szCs w:val="28"/>
              </w:rPr>
            </w:pPr>
          </w:p>
          <w:p w:rsidR="00D576B9" w:rsidRPr="0010543E" w:rsidRDefault="00D576B9" w:rsidP="00D576B9">
            <w:pPr>
              <w:pStyle w:val="Default"/>
              <w:rPr>
                <w:sz w:val="20"/>
                <w:szCs w:val="28"/>
              </w:rPr>
            </w:pPr>
            <w:r w:rsidRPr="00B45409">
              <w:rPr>
                <w:b/>
                <w:bCs/>
                <w:sz w:val="36"/>
                <w:szCs w:val="22"/>
              </w:rPr>
              <w:t>VII.-</w:t>
            </w:r>
            <w:r>
              <w:rPr>
                <w:bCs/>
                <w:sz w:val="20"/>
                <w:szCs w:val="28"/>
              </w:rPr>
              <w:t xml:space="preserve"> </w:t>
            </w:r>
            <w:r w:rsidRPr="0010543E">
              <w:rPr>
                <w:bCs/>
                <w:sz w:val="20"/>
                <w:szCs w:val="28"/>
              </w:rPr>
              <w:t>APLICACIÓN DE EXÁMENES</w:t>
            </w:r>
            <w:r w:rsidR="00D67EA2">
              <w:rPr>
                <w:bCs/>
                <w:sz w:val="20"/>
                <w:szCs w:val="28"/>
              </w:rPr>
              <w:t xml:space="preserve"> DE GRADO DE </w:t>
            </w:r>
            <w:r w:rsidR="004A2C3A">
              <w:rPr>
                <w:bCs/>
                <w:sz w:val="20"/>
                <w:szCs w:val="28"/>
              </w:rPr>
              <w:t>MAESTRÍA</w:t>
            </w:r>
            <w:r w:rsidR="00D67EA2">
              <w:rPr>
                <w:bCs/>
                <w:sz w:val="20"/>
                <w:szCs w:val="28"/>
              </w:rPr>
              <w:t xml:space="preserve"> EN DERECHO.</w:t>
            </w:r>
            <w:r w:rsidRPr="0010543E">
              <w:rPr>
                <w:bCs/>
                <w:sz w:val="20"/>
                <w:szCs w:val="28"/>
              </w:rPr>
              <w:t xml:space="preserve">  </w:t>
            </w:r>
          </w:p>
          <w:p w:rsidR="00D576B9" w:rsidRPr="0010543E" w:rsidRDefault="00D576B9" w:rsidP="00D576B9">
            <w:pPr>
              <w:rPr>
                <w:sz w:val="20"/>
              </w:rPr>
            </w:pPr>
          </w:p>
        </w:tc>
      </w:tr>
      <w:tr w:rsidR="00D576B9" w:rsidRPr="0010543E" w:rsidTr="003765D1">
        <w:tc>
          <w:tcPr>
            <w:tcW w:w="10456" w:type="dxa"/>
            <w:gridSpan w:val="2"/>
          </w:tcPr>
          <w:p w:rsidR="00D576B9" w:rsidRPr="00D576B9" w:rsidRDefault="00B64403" w:rsidP="00D576B9">
            <w:pPr>
              <w:pStyle w:val="Default"/>
              <w:jc w:val="center"/>
              <w:rPr>
                <w:rFonts w:ascii="Book Antiqua" w:hAnsi="Book Antiqua"/>
                <w:b/>
                <w:bCs/>
                <w:sz w:val="20"/>
                <w:szCs w:val="28"/>
              </w:rPr>
            </w:pPr>
            <w:r>
              <w:rPr>
                <w:rFonts w:ascii="Book Antiqua" w:hAnsi="Book Antiqua"/>
                <w:b/>
                <w:bCs/>
                <w:sz w:val="20"/>
                <w:szCs w:val="28"/>
              </w:rPr>
              <w:t>DR. CAR</w:t>
            </w:r>
            <w:r w:rsidR="00654A87">
              <w:rPr>
                <w:rFonts w:ascii="Book Antiqua" w:hAnsi="Book Antiqua"/>
                <w:b/>
                <w:bCs/>
                <w:sz w:val="20"/>
                <w:szCs w:val="28"/>
              </w:rPr>
              <w:t>LOS H. REYES DÍAZ</w:t>
            </w:r>
          </w:p>
          <w:p w:rsidR="00D576B9" w:rsidRPr="0010543E" w:rsidRDefault="00654A87" w:rsidP="00654A87">
            <w:pPr>
              <w:pStyle w:val="Default"/>
              <w:jc w:val="center"/>
              <w:rPr>
                <w:bCs/>
                <w:sz w:val="20"/>
                <w:szCs w:val="28"/>
              </w:rPr>
            </w:pPr>
            <w:r>
              <w:rPr>
                <w:rFonts w:ascii="Book Antiqua" w:hAnsi="Book Antiqua"/>
                <w:b/>
                <w:bCs/>
                <w:sz w:val="20"/>
                <w:szCs w:val="28"/>
              </w:rPr>
              <w:t xml:space="preserve">COORDINADOR DEL PROGRAMA DE </w:t>
            </w:r>
            <w:r w:rsidR="00B64403">
              <w:rPr>
                <w:rFonts w:ascii="Book Antiqua" w:hAnsi="Book Antiqua"/>
                <w:b/>
                <w:bCs/>
                <w:sz w:val="20"/>
                <w:szCs w:val="28"/>
              </w:rPr>
              <w:t xml:space="preserve">POSGRADO </w:t>
            </w:r>
            <w:r>
              <w:rPr>
                <w:rFonts w:ascii="Book Antiqua" w:hAnsi="Book Antiqua"/>
                <w:b/>
                <w:bCs/>
                <w:sz w:val="20"/>
                <w:szCs w:val="28"/>
              </w:rPr>
              <w:t>EN DERECHO</w:t>
            </w:r>
          </w:p>
        </w:tc>
      </w:tr>
    </w:tbl>
    <w:p w:rsidR="005D42C1" w:rsidRPr="0010543E" w:rsidRDefault="005D42C1" w:rsidP="009278E0"/>
    <w:sectPr w:rsidR="005D42C1" w:rsidRPr="0010543E" w:rsidSect="005A29FA"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B7" w:rsidRPr="00B45409" w:rsidRDefault="00844DB7" w:rsidP="00B4540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844DB7" w:rsidRPr="00B45409" w:rsidRDefault="00844DB7" w:rsidP="00B4540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B7" w:rsidRPr="00B45409" w:rsidRDefault="00844DB7" w:rsidP="00B4540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844DB7" w:rsidRPr="00B45409" w:rsidRDefault="00844DB7" w:rsidP="00B4540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8BA"/>
    <w:multiLevelType w:val="hybridMultilevel"/>
    <w:tmpl w:val="DDEC6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E5DF1"/>
    <w:multiLevelType w:val="hybridMultilevel"/>
    <w:tmpl w:val="316430CC"/>
    <w:lvl w:ilvl="0" w:tplc="CEA2C9CC">
      <w:start w:val="5"/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29695D86"/>
    <w:multiLevelType w:val="hybridMultilevel"/>
    <w:tmpl w:val="57D4B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A3D82"/>
    <w:multiLevelType w:val="hybridMultilevel"/>
    <w:tmpl w:val="E6749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0500A"/>
    <w:multiLevelType w:val="hybridMultilevel"/>
    <w:tmpl w:val="A6021BF8"/>
    <w:lvl w:ilvl="0" w:tplc="5782A8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EDD"/>
    <w:rsid w:val="00005459"/>
    <w:rsid w:val="00032B15"/>
    <w:rsid w:val="000528E6"/>
    <w:rsid w:val="00054750"/>
    <w:rsid w:val="00071976"/>
    <w:rsid w:val="0007391E"/>
    <w:rsid w:val="00073ACA"/>
    <w:rsid w:val="00073E74"/>
    <w:rsid w:val="00087258"/>
    <w:rsid w:val="000A35C3"/>
    <w:rsid w:val="000A6BA2"/>
    <w:rsid w:val="000E2158"/>
    <w:rsid w:val="000E3FC7"/>
    <w:rsid w:val="0010543E"/>
    <w:rsid w:val="00132C8A"/>
    <w:rsid w:val="00135C9F"/>
    <w:rsid w:val="00192EEB"/>
    <w:rsid w:val="0019660A"/>
    <w:rsid w:val="001A1695"/>
    <w:rsid w:val="001A3845"/>
    <w:rsid w:val="001C3E42"/>
    <w:rsid w:val="001F237A"/>
    <w:rsid w:val="001F470D"/>
    <w:rsid w:val="001F5233"/>
    <w:rsid w:val="00235758"/>
    <w:rsid w:val="00263AE2"/>
    <w:rsid w:val="0028061C"/>
    <w:rsid w:val="002853FD"/>
    <w:rsid w:val="002912EB"/>
    <w:rsid w:val="0029634C"/>
    <w:rsid w:val="00297E6A"/>
    <w:rsid w:val="002A2062"/>
    <w:rsid w:val="002A341F"/>
    <w:rsid w:val="002A64D6"/>
    <w:rsid w:val="002A6A4B"/>
    <w:rsid w:val="002B33DF"/>
    <w:rsid w:val="002C2A24"/>
    <w:rsid w:val="002D4311"/>
    <w:rsid w:val="002D5AED"/>
    <w:rsid w:val="002E3B3A"/>
    <w:rsid w:val="002F4582"/>
    <w:rsid w:val="00301F15"/>
    <w:rsid w:val="00302955"/>
    <w:rsid w:val="00323FF4"/>
    <w:rsid w:val="00327939"/>
    <w:rsid w:val="00331F53"/>
    <w:rsid w:val="00361261"/>
    <w:rsid w:val="0036260E"/>
    <w:rsid w:val="003765D1"/>
    <w:rsid w:val="003A4583"/>
    <w:rsid w:val="003A4CB8"/>
    <w:rsid w:val="003B213A"/>
    <w:rsid w:val="003B77C5"/>
    <w:rsid w:val="003D47A6"/>
    <w:rsid w:val="0040273B"/>
    <w:rsid w:val="004135D0"/>
    <w:rsid w:val="00427E17"/>
    <w:rsid w:val="00434A20"/>
    <w:rsid w:val="00451477"/>
    <w:rsid w:val="00487EFD"/>
    <w:rsid w:val="00494F6C"/>
    <w:rsid w:val="004A1936"/>
    <w:rsid w:val="004A2C3A"/>
    <w:rsid w:val="004A7117"/>
    <w:rsid w:val="004B1324"/>
    <w:rsid w:val="004C7D85"/>
    <w:rsid w:val="004E3EA8"/>
    <w:rsid w:val="005138E2"/>
    <w:rsid w:val="00521C4A"/>
    <w:rsid w:val="00527E5C"/>
    <w:rsid w:val="0053250C"/>
    <w:rsid w:val="005401EC"/>
    <w:rsid w:val="005542B9"/>
    <w:rsid w:val="00563074"/>
    <w:rsid w:val="00565D85"/>
    <w:rsid w:val="00576B25"/>
    <w:rsid w:val="00597D02"/>
    <w:rsid w:val="005A29FA"/>
    <w:rsid w:val="005B0FDF"/>
    <w:rsid w:val="005D0EC4"/>
    <w:rsid w:val="005D42C1"/>
    <w:rsid w:val="005D6B8C"/>
    <w:rsid w:val="005E1EBD"/>
    <w:rsid w:val="00601523"/>
    <w:rsid w:val="00612DE4"/>
    <w:rsid w:val="00623466"/>
    <w:rsid w:val="006362DC"/>
    <w:rsid w:val="00646809"/>
    <w:rsid w:val="00646A03"/>
    <w:rsid w:val="00654A87"/>
    <w:rsid w:val="00667E51"/>
    <w:rsid w:val="0069742C"/>
    <w:rsid w:val="00697E60"/>
    <w:rsid w:val="006A48C5"/>
    <w:rsid w:val="006A4F64"/>
    <w:rsid w:val="006A5E77"/>
    <w:rsid w:val="006D0BB3"/>
    <w:rsid w:val="006F22F0"/>
    <w:rsid w:val="007024C7"/>
    <w:rsid w:val="00712599"/>
    <w:rsid w:val="00720340"/>
    <w:rsid w:val="0072289B"/>
    <w:rsid w:val="0073431C"/>
    <w:rsid w:val="00736BB7"/>
    <w:rsid w:val="00742CA4"/>
    <w:rsid w:val="00744B3D"/>
    <w:rsid w:val="00750E82"/>
    <w:rsid w:val="007532A3"/>
    <w:rsid w:val="0076754A"/>
    <w:rsid w:val="00772E32"/>
    <w:rsid w:val="00773FDF"/>
    <w:rsid w:val="0077553E"/>
    <w:rsid w:val="00775E94"/>
    <w:rsid w:val="0078470B"/>
    <w:rsid w:val="00797C35"/>
    <w:rsid w:val="007A51BF"/>
    <w:rsid w:val="007E4CB2"/>
    <w:rsid w:val="007F7E5C"/>
    <w:rsid w:val="00821F9D"/>
    <w:rsid w:val="00822887"/>
    <w:rsid w:val="00844DB7"/>
    <w:rsid w:val="00851935"/>
    <w:rsid w:val="008718B8"/>
    <w:rsid w:val="00876AF0"/>
    <w:rsid w:val="00883E3E"/>
    <w:rsid w:val="008B4CAA"/>
    <w:rsid w:val="008B5887"/>
    <w:rsid w:val="008C247B"/>
    <w:rsid w:val="008C3F19"/>
    <w:rsid w:val="008C6FED"/>
    <w:rsid w:val="008D2420"/>
    <w:rsid w:val="008E1C57"/>
    <w:rsid w:val="008F7AE7"/>
    <w:rsid w:val="0090152B"/>
    <w:rsid w:val="00906371"/>
    <w:rsid w:val="009278E0"/>
    <w:rsid w:val="0093121D"/>
    <w:rsid w:val="00964DF0"/>
    <w:rsid w:val="0097639A"/>
    <w:rsid w:val="00995316"/>
    <w:rsid w:val="00997CF9"/>
    <w:rsid w:val="009B2987"/>
    <w:rsid w:val="009B634A"/>
    <w:rsid w:val="009B76D0"/>
    <w:rsid w:val="009D04A9"/>
    <w:rsid w:val="009E43E4"/>
    <w:rsid w:val="009E7C4B"/>
    <w:rsid w:val="00A040E5"/>
    <w:rsid w:val="00A10DFA"/>
    <w:rsid w:val="00A1287C"/>
    <w:rsid w:val="00A20A22"/>
    <w:rsid w:val="00A33F2C"/>
    <w:rsid w:val="00A361B0"/>
    <w:rsid w:val="00A4047A"/>
    <w:rsid w:val="00A43256"/>
    <w:rsid w:val="00A5001E"/>
    <w:rsid w:val="00A513D7"/>
    <w:rsid w:val="00A52B4D"/>
    <w:rsid w:val="00A5359B"/>
    <w:rsid w:val="00A90EDD"/>
    <w:rsid w:val="00AE3060"/>
    <w:rsid w:val="00AE3B2F"/>
    <w:rsid w:val="00B03B5C"/>
    <w:rsid w:val="00B10FCC"/>
    <w:rsid w:val="00B22CDC"/>
    <w:rsid w:val="00B43B0D"/>
    <w:rsid w:val="00B43D49"/>
    <w:rsid w:val="00B45409"/>
    <w:rsid w:val="00B50727"/>
    <w:rsid w:val="00B570E1"/>
    <w:rsid w:val="00B61DC4"/>
    <w:rsid w:val="00B64403"/>
    <w:rsid w:val="00B831C5"/>
    <w:rsid w:val="00BB0D28"/>
    <w:rsid w:val="00BB4942"/>
    <w:rsid w:val="00BE12B1"/>
    <w:rsid w:val="00BF4270"/>
    <w:rsid w:val="00C00D0A"/>
    <w:rsid w:val="00C02DD6"/>
    <w:rsid w:val="00C035B6"/>
    <w:rsid w:val="00C13682"/>
    <w:rsid w:val="00C34808"/>
    <w:rsid w:val="00C50586"/>
    <w:rsid w:val="00C55F44"/>
    <w:rsid w:val="00C576BC"/>
    <w:rsid w:val="00C72F08"/>
    <w:rsid w:val="00C767CB"/>
    <w:rsid w:val="00C77589"/>
    <w:rsid w:val="00C962CF"/>
    <w:rsid w:val="00CB0623"/>
    <w:rsid w:val="00CC7F6E"/>
    <w:rsid w:val="00CD7007"/>
    <w:rsid w:val="00CD72AC"/>
    <w:rsid w:val="00D10209"/>
    <w:rsid w:val="00D1296F"/>
    <w:rsid w:val="00D37CF9"/>
    <w:rsid w:val="00D46B39"/>
    <w:rsid w:val="00D576B9"/>
    <w:rsid w:val="00D6533E"/>
    <w:rsid w:val="00D67EA2"/>
    <w:rsid w:val="00D71D32"/>
    <w:rsid w:val="00D85701"/>
    <w:rsid w:val="00D977B0"/>
    <w:rsid w:val="00DB180C"/>
    <w:rsid w:val="00DB467F"/>
    <w:rsid w:val="00DE323D"/>
    <w:rsid w:val="00E0043E"/>
    <w:rsid w:val="00E04ADD"/>
    <w:rsid w:val="00E07D4D"/>
    <w:rsid w:val="00E15A16"/>
    <w:rsid w:val="00E372B7"/>
    <w:rsid w:val="00E53A58"/>
    <w:rsid w:val="00E556E1"/>
    <w:rsid w:val="00E60522"/>
    <w:rsid w:val="00E81B01"/>
    <w:rsid w:val="00E95789"/>
    <w:rsid w:val="00EB397D"/>
    <w:rsid w:val="00EC31F4"/>
    <w:rsid w:val="00EC418A"/>
    <w:rsid w:val="00ED6B16"/>
    <w:rsid w:val="00EE2619"/>
    <w:rsid w:val="00EE4397"/>
    <w:rsid w:val="00EE6F5A"/>
    <w:rsid w:val="00EF45FB"/>
    <w:rsid w:val="00F0140A"/>
    <w:rsid w:val="00F36565"/>
    <w:rsid w:val="00F51DF9"/>
    <w:rsid w:val="00F64532"/>
    <w:rsid w:val="00F76D68"/>
    <w:rsid w:val="00F94F09"/>
    <w:rsid w:val="00F95481"/>
    <w:rsid w:val="00F95AC1"/>
    <w:rsid w:val="00FB0F1C"/>
    <w:rsid w:val="00FD5975"/>
    <w:rsid w:val="00FD6911"/>
    <w:rsid w:val="00FD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42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90E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90EDD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72B7"/>
    <w:rPr>
      <w:rFonts w:cs="Times New Roman"/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63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634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054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54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0543E"/>
    <w:rPr>
      <w:rFonts w:cstheme="minorBid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54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0543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454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409"/>
    <w:rPr>
      <w:rFonts w:cstheme="minorBidi"/>
    </w:rPr>
  </w:style>
  <w:style w:type="paragraph" w:styleId="Piedepgina">
    <w:name w:val="footer"/>
    <w:basedOn w:val="Normal"/>
    <w:link w:val="PiedepginaCar"/>
    <w:uiPriority w:val="99"/>
    <w:semiHidden/>
    <w:unhideWhenUsed/>
    <w:rsid w:val="00B454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45409"/>
    <w:rPr>
      <w:rFonts w:cstheme="min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487EFD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sgrado.derecho.unam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o.gl/BJFy4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C3E42-4747-4857-B9DF-D3A8BE9F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AsistExamenes</dc:creator>
  <cp:lastModifiedBy>FACULTAD DE DERECHO</cp:lastModifiedBy>
  <cp:revision>8</cp:revision>
  <cp:lastPrinted>2015-10-14T15:46:00Z</cp:lastPrinted>
  <dcterms:created xsi:type="dcterms:W3CDTF">2015-10-14T15:15:00Z</dcterms:created>
  <dcterms:modified xsi:type="dcterms:W3CDTF">2015-10-14T15:47:00Z</dcterms:modified>
</cp:coreProperties>
</file>